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E71" w:rsidRPr="00DD277E" w:rsidRDefault="004E7E71" w:rsidP="00880CF6">
      <w:pPr>
        <w:jc w:val="center"/>
        <w:rPr>
          <w:rFonts w:ascii="仿宋_GB2312" w:eastAsia="仿宋_GB2312"/>
          <w:b/>
          <w:bCs/>
          <w:color w:val="FF0000"/>
          <w:spacing w:val="60"/>
          <w:w w:val="85"/>
          <w:sz w:val="110"/>
          <w:szCs w:val="110"/>
        </w:rPr>
      </w:pPr>
      <w:r w:rsidRPr="00DD277E">
        <w:rPr>
          <w:rFonts w:ascii="仿宋_GB2312" w:eastAsia="仿宋_GB2312" w:cs="仿宋_GB2312" w:hint="eastAsia"/>
          <w:b/>
          <w:bCs/>
          <w:color w:val="FF0000"/>
          <w:spacing w:val="60"/>
          <w:w w:val="85"/>
          <w:sz w:val="110"/>
          <w:szCs w:val="110"/>
        </w:rPr>
        <w:t>唐山师范学院文件</w:t>
      </w:r>
    </w:p>
    <w:p w:rsidR="004E7E71" w:rsidRDefault="004E7E71" w:rsidP="004F25E7">
      <w:pPr>
        <w:adjustRightInd w:val="0"/>
        <w:spacing w:line="360" w:lineRule="auto"/>
        <w:jc w:val="center"/>
        <w:rPr>
          <w:rFonts w:ascii="仿宋_GB2312" w:eastAsia="仿宋_GB2312"/>
          <w:sz w:val="32"/>
          <w:szCs w:val="32"/>
        </w:rPr>
      </w:pPr>
      <w:r>
        <w:rPr>
          <w:rFonts w:ascii="仿宋_GB2312" w:eastAsia="仿宋_GB2312" w:cs="仿宋_GB2312" w:hint="eastAsia"/>
          <w:sz w:val="32"/>
          <w:szCs w:val="32"/>
        </w:rPr>
        <w:t>校字</w:t>
      </w:r>
      <w:r>
        <w:rPr>
          <w:rFonts w:ascii="仿宋_GB2312" w:eastAsia="仿宋_GB2312" w:cs="仿宋_GB2312"/>
          <w:sz w:val="32"/>
          <w:szCs w:val="32"/>
        </w:rPr>
        <w:t>[2017]3</w:t>
      </w:r>
      <w:r>
        <w:rPr>
          <w:rFonts w:ascii="仿宋_GB2312" w:eastAsia="仿宋_GB2312" w:cs="仿宋_GB2312" w:hint="eastAsia"/>
          <w:sz w:val="32"/>
          <w:szCs w:val="32"/>
        </w:rPr>
        <w:t>号</w:t>
      </w:r>
    </w:p>
    <w:p w:rsidR="004E7E71" w:rsidRPr="00DD277E" w:rsidRDefault="004E7E71" w:rsidP="00966865">
      <w:pPr>
        <w:spacing w:line="400" w:lineRule="exact"/>
        <w:rPr>
          <w:rFonts w:ascii="仿宋_GB2312" w:eastAsia="仿宋_GB2312"/>
          <w:color w:val="FF0000"/>
          <w:sz w:val="32"/>
          <w:szCs w:val="32"/>
        </w:rPr>
      </w:pPr>
      <w:r w:rsidRPr="00DD277E">
        <w:rPr>
          <w:rFonts w:ascii="仿宋_GB2312" w:eastAsia="仿宋_GB2312" w:cs="仿宋_GB2312"/>
          <w:color w:val="FF0000"/>
          <w:sz w:val="44"/>
          <w:szCs w:val="44"/>
          <w:u w:val="single"/>
        </w:rPr>
        <w:t xml:space="preserve">                                         </w:t>
      </w:r>
    </w:p>
    <w:p w:rsidR="004E7E71" w:rsidRPr="006F7138" w:rsidRDefault="004E7E71" w:rsidP="00FB0992">
      <w:pPr>
        <w:spacing w:line="240" w:lineRule="exact"/>
        <w:jc w:val="center"/>
        <w:rPr>
          <w:rFonts w:ascii="仿宋_GB2312" w:eastAsia="仿宋_GB2312"/>
          <w:b/>
          <w:bCs/>
          <w:sz w:val="32"/>
          <w:szCs w:val="32"/>
        </w:rPr>
      </w:pPr>
    </w:p>
    <w:p w:rsidR="004E7E71" w:rsidRPr="006F7138" w:rsidRDefault="004E7E71" w:rsidP="00FB0992">
      <w:pPr>
        <w:spacing w:line="240" w:lineRule="exact"/>
        <w:jc w:val="center"/>
        <w:rPr>
          <w:rFonts w:ascii="仿宋_GB2312" w:eastAsia="仿宋_GB2312"/>
          <w:b/>
          <w:bCs/>
          <w:sz w:val="32"/>
          <w:szCs w:val="32"/>
        </w:rPr>
      </w:pPr>
    </w:p>
    <w:p w:rsidR="004E7E71" w:rsidRPr="00E57FE8" w:rsidRDefault="004E7E71" w:rsidP="00E57FE8">
      <w:pPr>
        <w:widowControl/>
        <w:jc w:val="center"/>
        <w:rPr>
          <w:rFonts w:ascii="仿宋_GB2312" w:eastAsia="仿宋_GB2312" w:hAnsi="宋体"/>
          <w:b/>
          <w:bCs/>
          <w:color w:val="333333"/>
          <w:kern w:val="0"/>
          <w:sz w:val="44"/>
          <w:szCs w:val="44"/>
        </w:rPr>
      </w:pPr>
      <w:bookmarkStart w:id="0" w:name="OLE_LINK1"/>
      <w:r w:rsidRPr="00E57FE8">
        <w:rPr>
          <w:rFonts w:ascii="仿宋_GB2312" w:eastAsia="仿宋_GB2312" w:hAnsi="宋体" w:cs="仿宋_GB2312" w:hint="eastAsia"/>
          <w:b/>
          <w:bCs/>
          <w:color w:val="333333"/>
          <w:kern w:val="0"/>
          <w:sz w:val="44"/>
          <w:szCs w:val="44"/>
        </w:rPr>
        <w:t>唐山师范学院</w:t>
      </w:r>
    </w:p>
    <w:p w:rsidR="004E7E71" w:rsidRPr="00E57FE8" w:rsidRDefault="004E7E71" w:rsidP="00E57FE8">
      <w:pPr>
        <w:widowControl/>
        <w:jc w:val="center"/>
        <w:rPr>
          <w:rFonts w:ascii="仿宋_GB2312" w:eastAsia="仿宋_GB2312" w:hAnsi="宋体"/>
          <w:b/>
          <w:bCs/>
          <w:color w:val="333333"/>
          <w:kern w:val="0"/>
          <w:sz w:val="44"/>
          <w:szCs w:val="44"/>
        </w:rPr>
      </w:pPr>
      <w:r w:rsidRPr="00E57FE8">
        <w:rPr>
          <w:rFonts w:ascii="仿宋_GB2312" w:eastAsia="仿宋_GB2312" w:hAnsi="宋体" w:cs="仿宋_GB2312" w:hint="eastAsia"/>
          <w:b/>
          <w:bCs/>
          <w:color w:val="333333"/>
          <w:kern w:val="0"/>
          <w:sz w:val="44"/>
          <w:szCs w:val="44"/>
        </w:rPr>
        <w:t>关于引进博士研究生的补充规定（试行）</w:t>
      </w:r>
    </w:p>
    <w:p w:rsidR="004E7E71" w:rsidRDefault="004E7E71" w:rsidP="00E57FE8">
      <w:pPr>
        <w:widowControl/>
        <w:spacing w:line="500" w:lineRule="exact"/>
        <w:ind w:firstLineChars="200" w:firstLine="31680"/>
        <w:rPr>
          <w:rFonts w:ascii="宋体" w:cs="宋体"/>
          <w:color w:val="333333"/>
          <w:kern w:val="0"/>
          <w:sz w:val="28"/>
          <w:szCs w:val="28"/>
        </w:rPr>
      </w:pPr>
    </w:p>
    <w:p w:rsidR="004E7E71" w:rsidRPr="00E57FE8" w:rsidRDefault="004E7E71" w:rsidP="00E57FE8">
      <w:pPr>
        <w:widowControl/>
        <w:spacing w:line="500" w:lineRule="exact"/>
        <w:ind w:firstLineChars="200" w:firstLine="31680"/>
        <w:rPr>
          <w:rFonts w:ascii="仿宋_GB2312" w:eastAsia="仿宋_GB2312"/>
          <w:color w:val="333333"/>
          <w:kern w:val="0"/>
          <w:sz w:val="32"/>
          <w:szCs w:val="32"/>
        </w:rPr>
      </w:pPr>
      <w:r w:rsidRPr="00E57FE8">
        <w:rPr>
          <w:rFonts w:ascii="仿宋_GB2312" w:eastAsia="仿宋_GB2312" w:hAnsi="宋体" w:cs="仿宋_GB2312" w:hint="eastAsia"/>
          <w:color w:val="333333"/>
          <w:kern w:val="0"/>
          <w:sz w:val="32"/>
          <w:szCs w:val="32"/>
        </w:rPr>
        <w:t>为进一步加大我校引进博士研究生的工作力度，根据《中共唐山市委、唐山市政府关于加强人才工作若干政策的意见（试行）》（唐发</w:t>
      </w:r>
      <w:r w:rsidRPr="00E57FE8">
        <w:rPr>
          <w:rFonts w:ascii="仿宋_GB2312" w:eastAsia="仿宋_GB2312" w:hAnsi="宋体" w:cs="仿宋_GB2312"/>
          <w:color w:val="333333"/>
          <w:kern w:val="0"/>
          <w:sz w:val="32"/>
          <w:szCs w:val="32"/>
        </w:rPr>
        <w:t>[2015]17</w:t>
      </w:r>
      <w:r w:rsidRPr="00E57FE8">
        <w:rPr>
          <w:rFonts w:ascii="仿宋_GB2312" w:eastAsia="仿宋_GB2312" w:hAnsi="宋体" w:cs="仿宋_GB2312" w:hint="eastAsia"/>
          <w:color w:val="333333"/>
          <w:kern w:val="0"/>
          <w:sz w:val="32"/>
          <w:szCs w:val="32"/>
        </w:rPr>
        <w:t>号）的精神，结合学校实际情况，对《唐山师范学院关于高层次人才引进和教师招聘的规定》（校字</w:t>
      </w:r>
      <w:r w:rsidRPr="00E57FE8">
        <w:rPr>
          <w:rFonts w:ascii="仿宋_GB2312" w:eastAsia="仿宋_GB2312" w:hAnsi="宋体" w:cs="仿宋_GB2312"/>
          <w:color w:val="333333"/>
          <w:kern w:val="0"/>
          <w:sz w:val="32"/>
          <w:szCs w:val="32"/>
        </w:rPr>
        <w:t>[2016]35</w:t>
      </w:r>
      <w:r w:rsidRPr="00E57FE8">
        <w:rPr>
          <w:rFonts w:ascii="仿宋_GB2312" w:eastAsia="仿宋_GB2312" w:hAnsi="宋体" w:cs="仿宋_GB2312" w:hint="eastAsia"/>
          <w:color w:val="333333"/>
          <w:kern w:val="0"/>
          <w:sz w:val="32"/>
          <w:szCs w:val="32"/>
        </w:rPr>
        <w:t>号）做如下补充：</w:t>
      </w:r>
    </w:p>
    <w:p w:rsidR="004E7E71" w:rsidRPr="00E57FE8" w:rsidRDefault="004E7E71" w:rsidP="00E57FE8">
      <w:pPr>
        <w:widowControl/>
        <w:spacing w:line="500" w:lineRule="exact"/>
        <w:ind w:firstLineChars="200" w:firstLine="31680"/>
        <w:rPr>
          <w:rFonts w:ascii="仿宋_GB2312" w:eastAsia="仿宋_GB2312"/>
          <w:b/>
          <w:bCs/>
          <w:color w:val="333333"/>
          <w:kern w:val="0"/>
          <w:sz w:val="32"/>
          <w:szCs w:val="32"/>
        </w:rPr>
      </w:pPr>
      <w:r w:rsidRPr="00E57FE8">
        <w:rPr>
          <w:rFonts w:ascii="仿宋_GB2312" w:eastAsia="仿宋_GB2312" w:hAnsi="宋体" w:cs="仿宋_GB2312" w:hint="eastAsia"/>
          <w:b/>
          <w:bCs/>
          <w:color w:val="333333"/>
          <w:kern w:val="0"/>
          <w:sz w:val="32"/>
          <w:szCs w:val="32"/>
        </w:rPr>
        <w:t>一、引进层次和条件</w:t>
      </w:r>
    </w:p>
    <w:p w:rsidR="004E7E71" w:rsidRPr="00E57FE8" w:rsidRDefault="004E7E71" w:rsidP="00E57FE8">
      <w:pPr>
        <w:widowControl/>
        <w:spacing w:line="500" w:lineRule="exact"/>
        <w:ind w:firstLineChars="200" w:firstLine="31680"/>
        <w:rPr>
          <w:rFonts w:ascii="仿宋_GB2312" w:eastAsia="仿宋_GB2312" w:hAnsi="宋体"/>
          <w:color w:val="333333"/>
          <w:kern w:val="0"/>
          <w:sz w:val="32"/>
          <w:szCs w:val="32"/>
        </w:rPr>
      </w:pPr>
      <w:r w:rsidRPr="00E57FE8">
        <w:rPr>
          <w:rFonts w:ascii="仿宋_GB2312" w:eastAsia="仿宋_GB2312" w:hAnsi="宋体" w:cs="仿宋_GB2312" w:hint="eastAsia"/>
          <w:color w:val="333333"/>
          <w:kern w:val="0"/>
          <w:sz w:val="32"/>
          <w:szCs w:val="32"/>
        </w:rPr>
        <w:t>引进的对象为博士研究生毕业并获得博士学位或博士后出站的人员。引进层次分为：杰出博士、优秀博士、学科急需博士和一般博士。年龄原则上应在</w:t>
      </w:r>
      <w:r w:rsidRPr="00E57FE8">
        <w:rPr>
          <w:rFonts w:ascii="仿宋_GB2312" w:eastAsia="仿宋_GB2312" w:hAnsi="宋体" w:cs="仿宋_GB2312"/>
          <w:color w:val="333333"/>
          <w:kern w:val="0"/>
          <w:sz w:val="32"/>
          <w:szCs w:val="32"/>
        </w:rPr>
        <w:t>45</w:t>
      </w:r>
      <w:r w:rsidRPr="00E57FE8">
        <w:rPr>
          <w:rFonts w:ascii="仿宋_GB2312" w:eastAsia="仿宋_GB2312" w:hAnsi="宋体" w:cs="仿宋_GB2312" w:hint="eastAsia"/>
          <w:color w:val="333333"/>
          <w:kern w:val="0"/>
          <w:sz w:val="32"/>
          <w:szCs w:val="32"/>
        </w:rPr>
        <w:t>周岁以下。杰出博士的年龄可适当放宽。引进的条件如下：</w:t>
      </w:r>
    </w:p>
    <w:p w:rsidR="004E7E71" w:rsidRPr="00E57FE8" w:rsidRDefault="004E7E71" w:rsidP="00E57FE8">
      <w:pPr>
        <w:widowControl/>
        <w:spacing w:line="500" w:lineRule="exact"/>
        <w:ind w:firstLineChars="200" w:firstLine="31680"/>
        <w:rPr>
          <w:rFonts w:ascii="仿宋_GB2312" w:eastAsia="仿宋_GB2312"/>
          <w:b/>
          <w:bCs/>
          <w:color w:val="333333"/>
          <w:kern w:val="0"/>
          <w:sz w:val="32"/>
          <w:szCs w:val="32"/>
        </w:rPr>
      </w:pPr>
      <w:r w:rsidRPr="00E57FE8">
        <w:rPr>
          <w:rFonts w:ascii="仿宋_GB2312" w:eastAsia="仿宋_GB2312" w:hAnsi="宋体" w:cs="仿宋_GB2312" w:hint="eastAsia"/>
          <w:b/>
          <w:bCs/>
          <w:color w:val="333333"/>
          <w:kern w:val="0"/>
          <w:sz w:val="32"/>
          <w:szCs w:val="32"/>
        </w:rPr>
        <w:t>（一）杰出博士</w:t>
      </w:r>
    </w:p>
    <w:p w:rsidR="004E7E71" w:rsidRPr="00E57FE8" w:rsidRDefault="004E7E71" w:rsidP="00E57FE8">
      <w:pPr>
        <w:widowControl/>
        <w:spacing w:line="500" w:lineRule="exact"/>
        <w:ind w:firstLineChars="200" w:firstLine="31680"/>
        <w:rPr>
          <w:rFonts w:ascii="仿宋_GB2312" w:eastAsia="仿宋_GB2312" w:hAnsi="宋体"/>
          <w:color w:val="333333"/>
          <w:kern w:val="0"/>
          <w:sz w:val="32"/>
          <w:szCs w:val="32"/>
        </w:rPr>
      </w:pPr>
      <w:r w:rsidRPr="00E57FE8">
        <w:rPr>
          <w:rFonts w:ascii="仿宋_GB2312" w:eastAsia="仿宋_GB2312" w:hAnsi="宋体" w:cs="仿宋_GB2312" w:hint="eastAsia"/>
          <w:color w:val="333333"/>
          <w:kern w:val="0"/>
          <w:sz w:val="32"/>
          <w:szCs w:val="32"/>
        </w:rPr>
        <w:t>杰出博士</w:t>
      </w:r>
      <w:r w:rsidRPr="00E57FE8">
        <w:rPr>
          <w:rFonts w:ascii="仿宋_GB2312" w:eastAsia="仿宋_GB2312" w:hAnsi="宋体" w:cs="仿宋_GB2312" w:hint="eastAsia"/>
          <w:kern w:val="0"/>
          <w:sz w:val="32"/>
          <w:szCs w:val="32"/>
        </w:rPr>
        <w:t>应具有正高级职称</w:t>
      </w:r>
      <w:r w:rsidRPr="00E57FE8">
        <w:rPr>
          <w:rFonts w:ascii="仿宋_GB2312" w:eastAsia="仿宋_GB2312" w:hAnsi="宋体" w:cs="仿宋_GB2312" w:hint="eastAsia"/>
          <w:color w:val="0000FF"/>
          <w:kern w:val="0"/>
          <w:sz w:val="32"/>
          <w:szCs w:val="32"/>
        </w:rPr>
        <w:t>，</w:t>
      </w:r>
      <w:r w:rsidRPr="00E57FE8">
        <w:rPr>
          <w:rFonts w:ascii="仿宋_GB2312" w:eastAsia="仿宋_GB2312" w:hAnsi="宋体" w:cs="仿宋_GB2312" w:hint="eastAsia"/>
          <w:color w:val="333333"/>
          <w:kern w:val="0"/>
          <w:sz w:val="32"/>
          <w:szCs w:val="32"/>
        </w:rPr>
        <w:t>近</w:t>
      </w:r>
      <w:r w:rsidRPr="00E57FE8">
        <w:rPr>
          <w:rFonts w:ascii="仿宋_GB2312" w:eastAsia="仿宋_GB2312" w:hAnsi="宋体" w:cs="仿宋_GB2312"/>
          <w:color w:val="333333"/>
          <w:kern w:val="0"/>
          <w:sz w:val="32"/>
          <w:szCs w:val="32"/>
        </w:rPr>
        <w:t>5</w:t>
      </w:r>
      <w:r w:rsidRPr="00E57FE8">
        <w:rPr>
          <w:rFonts w:ascii="仿宋_GB2312" w:eastAsia="仿宋_GB2312" w:hAnsi="宋体" w:cs="仿宋_GB2312" w:hint="eastAsia"/>
          <w:color w:val="333333"/>
          <w:kern w:val="0"/>
          <w:sz w:val="32"/>
          <w:szCs w:val="32"/>
        </w:rPr>
        <w:t>年内科研业绩需符合下列条件之三：</w:t>
      </w:r>
    </w:p>
    <w:p w:rsidR="004E7E71" w:rsidRPr="00E57FE8" w:rsidRDefault="004E7E71" w:rsidP="00E57FE8">
      <w:pPr>
        <w:widowControl/>
        <w:spacing w:line="500" w:lineRule="exact"/>
        <w:ind w:firstLineChars="200" w:firstLine="31680"/>
        <w:rPr>
          <w:rFonts w:ascii="仿宋_GB2312" w:eastAsia="仿宋_GB2312" w:hAnsi="宋体"/>
          <w:color w:val="333333"/>
          <w:kern w:val="0"/>
          <w:sz w:val="32"/>
          <w:szCs w:val="32"/>
        </w:rPr>
      </w:pPr>
      <w:r w:rsidRPr="00E57FE8">
        <w:rPr>
          <w:rFonts w:ascii="仿宋_GB2312" w:eastAsia="仿宋_GB2312" w:hAnsi="宋体" w:cs="仿宋_GB2312"/>
          <w:b/>
          <w:bCs/>
          <w:color w:val="333333"/>
          <w:kern w:val="0"/>
          <w:sz w:val="32"/>
          <w:szCs w:val="32"/>
        </w:rPr>
        <w:t>1</w:t>
      </w:r>
      <w:r w:rsidRPr="00E57FE8">
        <w:rPr>
          <w:rFonts w:ascii="仿宋_GB2312" w:eastAsia="仿宋_GB2312" w:hAnsi="宋体" w:cs="仿宋_GB2312" w:hint="eastAsia"/>
          <w:b/>
          <w:bCs/>
          <w:color w:val="333333"/>
          <w:kern w:val="0"/>
          <w:sz w:val="32"/>
          <w:szCs w:val="32"/>
        </w:rPr>
        <w:t>、科研项目：</w:t>
      </w:r>
      <w:r w:rsidRPr="00E57FE8">
        <w:rPr>
          <w:rFonts w:ascii="仿宋_GB2312" w:eastAsia="仿宋_GB2312" w:hAnsi="宋体" w:cs="仿宋_GB2312" w:hint="eastAsia"/>
          <w:color w:val="333333"/>
          <w:kern w:val="0"/>
          <w:sz w:val="32"/>
          <w:szCs w:val="32"/>
        </w:rPr>
        <w:t>主持国家级科研项目。</w:t>
      </w:r>
    </w:p>
    <w:p w:rsidR="004E7E71" w:rsidRPr="00E57FE8" w:rsidRDefault="004E7E71" w:rsidP="00E57FE8">
      <w:pPr>
        <w:widowControl/>
        <w:spacing w:line="500" w:lineRule="exact"/>
        <w:ind w:firstLineChars="200" w:firstLine="31680"/>
        <w:rPr>
          <w:rFonts w:ascii="仿宋_GB2312" w:eastAsia="仿宋_GB2312" w:hAnsi="宋体"/>
          <w:color w:val="333333"/>
          <w:kern w:val="0"/>
          <w:sz w:val="32"/>
          <w:szCs w:val="32"/>
        </w:rPr>
      </w:pPr>
      <w:r w:rsidRPr="00E57FE8">
        <w:rPr>
          <w:rFonts w:ascii="仿宋_GB2312" w:eastAsia="仿宋_GB2312" w:hAnsi="宋体" w:cs="仿宋_GB2312"/>
          <w:b/>
          <w:bCs/>
          <w:color w:val="333333"/>
          <w:kern w:val="0"/>
          <w:sz w:val="32"/>
          <w:szCs w:val="32"/>
        </w:rPr>
        <w:t>2</w:t>
      </w:r>
      <w:r w:rsidRPr="00E57FE8">
        <w:rPr>
          <w:rFonts w:ascii="仿宋_GB2312" w:eastAsia="仿宋_GB2312" w:hAnsi="宋体" w:cs="仿宋_GB2312" w:hint="eastAsia"/>
          <w:b/>
          <w:bCs/>
          <w:color w:val="333333"/>
          <w:kern w:val="0"/>
          <w:sz w:val="32"/>
          <w:szCs w:val="32"/>
        </w:rPr>
        <w:t>、科研经费：</w:t>
      </w:r>
      <w:r w:rsidRPr="00E57FE8">
        <w:rPr>
          <w:rFonts w:ascii="仿宋_GB2312" w:eastAsia="仿宋_GB2312" w:hAnsi="宋体" w:cs="仿宋_GB2312" w:hint="eastAsia"/>
          <w:color w:val="333333"/>
          <w:kern w:val="0"/>
          <w:sz w:val="32"/>
          <w:szCs w:val="32"/>
        </w:rPr>
        <w:t>主持科研项目累计经费，自然科学类博士达到</w:t>
      </w:r>
      <w:r w:rsidRPr="00E57FE8">
        <w:rPr>
          <w:rFonts w:ascii="仿宋_GB2312" w:eastAsia="仿宋_GB2312" w:hAnsi="宋体" w:cs="仿宋_GB2312"/>
          <w:color w:val="333333"/>
          <w:kern w:val="0"/>
          <w:sz w:val="32"/>
          <w:szCs w:val="32"/>
        </w:rPr>
        <w:t>100</w:t>
      </w:r>
      <w:r w:rsidRPr="00E57FE8">
        <w:rPr>
          <w:rFonts w:ascii="仿宋_GB2312" w:eastAsia="仿宋_GB2312" w:hAnsi="宋体" w:cs="仿宋_GB2312" w:hint="eastAsia"/>
          <w:color w:val="333333"/>
          <w:kern w:val="0"/>
          <w:sz w:val="32"/>
          <w:szCs w:val="32"/>
        </w:rPr>
        <w:t>万元，其中纵向课题经费不低于</w:t>
      </w:r>
      <w:r w:rsidRPr="00E57FE8">
        <w:rPr>
          <w:rFonts w:ascii="仿宋_GB2312" w:eastAsia="仿宋_GB2312" w:hAnsi="宋体" w:cs="仿宋_GB2312"/>
          <w:color w:val="333333"/>
          <w:kern w:val="0"/>
          <w:sz w:val="32"/>
          <w:szCs w:val="32"/>
        </w:rPr>
        <w:t>60</w:t>
      </w:r>
      <w:r w:rsidRPr="00E57FE8">
        <w:rPr>
          <w:rFonts w:ascii="仿宋_GB2312" w:eastAsia="仿宋_GB2312" w:hAnsi="宋体" w:cs="仿宋_GB2312" w:hint="eastAsia"/>
          <w:color w:val="333333"/>
          <w:kern w:val="0"/>
          <w:sz w:val="32"/>
          <w:szCs w:val="32"/>
        </w:rPr>
        <w:t>万元；人文社会科学类博士达到</w:t>
      </w:r>
      <w:r w:rsidRPr="00E57FE8">
        <w:rPr>
          <w:rFonts w:ascii="仿宋_GB2312" w:eastAsia="仿宋_GB2312" w:hAnsi="宋体" w:cs="仿宋_GB2312"/>
          <w:color w:val="333333"/>
          <w:kern w:val="0"/>
          <w:sz w:val="32"/>
          <w:szCs w:val="32"/>
        </w:rPr>
        <w:t>30</w:t>
      </w:r>
      <w:r w:rsidRPr="00E57FE8">
        <w:rPr>
          <w:rFonts w:ascii="仿宋_GB2312" w:eastAsia="仿宋_GB2312" w:hAnsi="宋体" w:cs="仿宋_GB2312" w:hint="eastAsia"/>
          <w:color w:val="333333"/>
          <w:kern w:val="0"/>
          <w:sz w:val="32"/>
          <w:szCs w:val="32"/>
        </w:rPr>
        <w:t>万元，其中纵向课题经费不低于</w:t>
      </w:r>
      <w:r w:rsidRPr="00E57FE8">
        <w:rPr>
          <w:rFonts w:ascii="仿宋_GB2312" w:eastAsia="仿宋_GB2312" w:hAnsi="宋体" w:cs="仿宋_GB2312"/>
          <w:color w:val="333333"/>
          <w:kern w:val="0"/>
          <w:sz w:val="32"/>
          <w:szCs w:val="32"/>
        </w:rPr>
        <w:t>20</w:t>
      </w:r>
      <w:r w:rsidRPr="00E57FE8">
        <w:rPr>
          <w:rFonts w:ascii="仿宋_GB2312" w:eastAsia="仿宋_GB2312" w:hAnsi="宋体" w:cs="仿宋_GB2312" w:hint="eastAsia"/>
          <w:color w:val="333333"/>
          <w:kern w:val="0"/>
          <w:sz w:val="32"/>
          <w:szCs w:val="32"/>
        </w:rPr>
        <w:t>万元。</w:t>
      </w:r>
    </w:p>
    <w:p w:rsidR="004E7E71" w:rsidRPr="00E57FE8" w:rsidRDefault="004E7E71" w:rsidP="00E57FE8">
      <w:pPr>
        <w:widowControl/>
        <w:spacing w:line="500" w:lineRule="exact"/>
        <w:ind w:firstLineChars="200" w:firstLine="31680"/>
        <w:rPr>
          <w:rFonts w:ascii="仿宋_GB2312" w:eastAsia="仿宋_GB2312"/>
          <w:color w:val="333333"/>
          <w:kern w:val="0"/>
          <w:sz w:val="32"/>
          <w:szCs w:val="32"/>
        </w:rPr>
      </w:pPr>
      <w:r w:rsidRPr="00E57FE8">
        <w:rPr>
          <w:rFonts w:ascii="仿宋_GB2312" w:eastAsia="仿宋_GB2312" w:hAnsi="宋体" w:cs="仿宋_GB2312"/>
          <w:b/>
          <w:bCs/>
          <w:color w:val="333333"/>
          <w:kern w:val="0"/>
          <w:sz w:val="32"/>
          <w:szCs w:val="32"/>
        </w:rPr>
        <w:t>3</w:t>
      </w:r>
      <w:r w:rsidRPr="00E57FE8">
        <w:rPr>
          <w:rFonts w:ascii="仿宋_GB2312" w:eastAsia="仿宋_GB2312" w:hAnsi="宋体" w:cs="仿宋_GB2312" w:hint="eastAsia"/>
          <w:b/>
          <w:bCs/>
          <w:color w:val="333333"/>
          <w:kern w:val="0"/>
          <w:sz w:val="32"/>
          <w:szCs w:val="32"/>
        </w:rPr>
        <w:t>、科研论文：</w:t>
      </w:r>
      <w:r w:rsidRPr="00E57FE8">
        <w:rPr>
          <w:rFonts w:ascii="仿宋_GB2312" w:eastAsia="仿宋_GB2312" w:hAnsi="宋体" w:cs="仿宋_GB2312" w:hint="eastAsia"/>
          <w:color w:val="333333"/>
          <w:kern w:val="0"/>
          <w:sz w:val="32"/>
          <w:szCs w:val="32"/>
        </w:rPr>
        <w:t>自然科学类博士以第一作者身份发表</w:t>
      </w:r>
      <w:r w:rsidRPr="00E57FE8">
        <w:rPr>
          <w:rFonts w:ascii="仿宋_GB2312" w:eastAsia="仿宋_GB2312" w:hAnsi="宋体" w:cs="仿宋_GB2312"/>
          <w:color w:val="333333"/>
          <w:kern w:val="0"/>
          <w:sz w:val="32"/>
          <w:szCs w:val="32"/>
        </w:rPr>
        <w:t>SCI</w:t>
      </w:r>
      <w:r w:rsidRPr="00E57FE8">
        <w:rPr>
          <w:rFonts w:ascii="仿宋_GB2312" w:eastAsia="仿宋_GB2312" w:hAnsi="宋体" w:cs="仿宋_GB2312" w:hint="eastAsia"/>
          <w:color w:val="333333"/>
          <w:kern w:val="0"/>
          <w:sz w:val="32"/>
          <w:szCs w:val="32"/>
        </w:rPr>
        <w:t>学术论文不少于</w:t>
      </w:r>
      <w:r w:rsidRPr="00E57FE8">
        <w:rPr>
          <w:rFonts w:ascii="仿宋_GB2312" w:eastAsia="仿宋_GB2312" w:hAnsi="宋体" w:cs="仿宋_GB2312"/>
          <w:color w:val="333333"/>
          <w:kern w:val="0"/>
          <w:sz w:val="32"/>
          <w:szCs w:val="32"/>
        </w:rPr>
        <w:t>5</w:t>
      </w:r>
      <w:r w:rsidRPr="00E57FE8">
        <w:rPr>
          <w:rFonts w:ascii="仿宋_GB2312" w:eastAsia="仿宋_GB2312" w:hAnsi="宋体" w:cs="仿宋_GB2312" w:hint="eastAsia"/>
          <w:color w:val="333333"/>
          <w:kern w:val="0"/>
          <w:sz w:val="32"/>
          <w:szCs w:val="32"/>
        </w:rPr>
        <w:t>篇，其中</w:t>
      </w:r>
      <w:r w:rsidRPr="00E57FE8">
        <w:rPr>
          <w:rFonts w:ascii="仿宋_GB2312" w:eastAsia="仿宋_GB2312" w:hAnsi="宋体" w:cs="仿宋_GB2312"/>
          <w:color w:val="333333"/>
          <w:kern w:val="0"/>
          <w:sz w:val="32"/>
          <w:szCs w:val="32"/>
        </w:rPr>
        <w:t>SCI</w:t>
      </w:r>
      <w:r w:rsidRPr="00E57FE8">
        <w:rPr>
          <w:rFonts w:ascii="仿宋_GB2312" w:eastAsia="仿宋_GB2312" w:hAnsi="宋体" w:cs="仿宋_GB2312" w:hint="eastAsia"/>
          <w:color w:val="333333"/>
          <w:kern w:val="0"/>
          <w:sz w:val="32"/>
          <w:szCs w:val="32"/>
        </w:rPr>
        <w:t>一、二区论文不少于</w:t>
      </w:r>
      <w:r w:rsidRPr="00E57FE8">
        <w:rPr>
          <w:rFonts w:ascii="仿宋_GB2312" w:eastAsia="仿宋_GB2312" w:hAnsi="宋体" w:cs="仿宋_GB2312"/>
          <w:color w:val="333333"/>
          <w:kern w:val="0"/>
          <w:sz w:val="32"/>
          <w:szCs w:val="32"/>
        </w:rPr>
        <w:t>2</w:t>
      </w:r>
      <w:r w:rsidRPr="00E57FE8">
        <w:rPr>
          <w:rFonts w:ascii="仿宋_GB2312" w:eastAsia="仿宋_GB2312" w:hAnsi="宋体" w:cs="仿宋_GB2312" w:hint="eastAsia"/>
          <w:color w:val="333333"/>
          <w:kern w:val="0"/>
          <w:sz w:val="32"/>
          <w:szCs w:val="32"/>
        </w:rPr>
        <w:t>篇；人文社科类博士以第一作者身份发表</w:t>
      </w:r>
      <w:r w:rsidRPr="00E57FE8">
        <w:rPr>
          <w:rFonts w:ascii="仿宋_GB2312" w:eastAsia="仿宋_GB2312" w:hAnsi="宋体" w:cs="仿宋_GB2312"/>
          <w:color w:val="333333"/>
          <w:kern w:val="0"/>
          <w:sz w:val="32"/>
          <w:szCs w:val="32"/>
        </w:rPr>
        <w:t>SSCI</w:t>
      </w:r>
      <w:r w:rsidRPr="00E57FE8">
        <w:rPr>
          <w:rFonts w:ascii="仿宋_GB2312" w:eastAsia="仿宋_GB2312" w:hAnsi="宋体" w:cs="仿宋_GB2312" w:hint="eastAsia"/>
          <w:color w:val="333333"/>
          <w:kern w:val="0"/>
          <w:sz w:val="32"/>
          <w:szCs w:val="32"/>
        </w:rPr>
        <w:t>、</w:t>
      </w:r>
      <w:r w:rsidRPr="00E57FE8">
        <w:rPr>
          <w:rFonts w:ascii="仿宋_GB2312" w:eastAsia="仿宋_GB2312" w:hAnsi="宋体" w:cs="仿宋_GB2312"/>
          <w:color w:val="333333"/>
          <w:kern w:val="0"/>
          <w:sz w:val="32"/>
          <w:szCs w:val="32"/>
        </w:rPr>
        <w:t>A&amp;HCI</w:t>
      </w:r>
      <w:r w:rsidRPr="00E57FE8">
        <w:rPr>
          <w:rFonts w:ascii="仿宋_GB2312" w:eastAsia="仿宋_GB2312" w:hAnsi="宋体" w:cs="仿宋_GB2312" w:hint="eastAsia"/>
          <w:color w:val="333333"/>
          <w:kern w:val="0"/>
          <w:sz w:val="32"/>
          <w:szCs w:val="32"/>
        </w:rPr>
        <w:t>或</w:t>
      </w:r>
      <w:r w:rsidRPr="00E57FE8">
        <w:rPr>
          <w:rFonts w:ascii="仿宋_GB2312" w:eastAsia="仿宋_GB2312" w:hAnsi="宋体" w:cs="仿宋_GB2312"/>
          <w:color w:val="333333"/>
          <w:kern w:val="0"/>
          <w:sz w:val="32"/>
          <w:szCs w:val="32"/>
        </w:rPr>
        <w:t>CSSCI</w:t>
      </w:r>
      <w:r w:rsidRPr="00E57FE8">
        <w:rPr>
          <w:rFonts w:ascii="仿宋_GB2312" w:eastAsia="仿宋_GB2312" w:hAnsi="宋体" w:cs="仿宋_GB2312" w:hint="eastAsia"/>
          <w:color w:val="333333"/>
          <w:kern w:val="0"/>
          <w:sz w:val="32"/>
          <w:szCs w:val="32"/>
        </w:rPr>
        <w:t>检索论文（含被《新华文摘》、《中国社会科学文摘》、《高等学校人文社科类学术文摘》或《人大复印报刊资料》全文转载的学术论文）不少于</w:t>
      </w:r>
      <w:r w:rsidRPr="00E57FE8">
        <w:rPr>
          <w:rFonts w:ascii="仿宋_GB2312" w:eastAsia="仿宋_GB2312" w:hAnsi="宋体" w:cs="仿宋_GB2312"/>
          <w:color w:val="333333"/>
          <w:kern w:val="0"/>
          <w:sz w:val="32"/>
          <w:szCs w:val="32"/>
        </w:rPr>
        <w:t>5</w:t>
      </w:r>
      <w:r w:rsidRPr="00E57FE8">
        <w:rPr>
          <w:rFonts w:ascii="仿宋_GB2312" w:eastAsia="仿宋_GB2312" w:hAnsi="宋体" w:cs="仿宋_GB2312" w:hint="eastAsia"/>
          <w:color w:val="333333"/>
          <w:kern w:val="0"/>
          <w:sz w:val="32"/>
          <w:szCs w:val="32"/>
        </w:rPr>
        <w:t>篇。</w:t>
      </w:r>
    </w:p>
    <w:p w:rsidR="004E7E71" w:rsidRPr="00E57FE8" w:rsidRDefault="004E7E71" w:rsidP="00E57FE8">
      <w:pPr>
        <w:widowControl/>
        <w:spacing w:line="500" w:lineRule="exact"/>
        <w:ind w:firstLineChars="200" w:firstLine="31680"/>
        <w:rPr>
          <w:rFonts w:ascii="仿宋_GB2312" w:eastAsia="仿宋_GB2312"/>
          <w:color w:val="333333"/>
          <w:kern w:val="0"/>
          <w:sz w:val="32"/>
          <w:szCs w:val="32"/>
        </w:rPr>
      </w:pPr>
      <w:r w:rsidRPr="00E57FE8">
        <w:rPr>
          <w:rFonts w:ascii="仿宋_GB2312" w:eastAsia="仿宋_GB2312" w:hAnsi="宋体" w:cs="仿宋_GB2312"/>
          <w:b/>
          <w:bCs/>
          <w:color w:val="333333"/>
          <w:kern w:val="0"/>
          <w:sz w:val="32"/>
          <w:szCs w:val="32"/>
        </w:rPr>
        <w:t>4</w:t>
      </w:r>
      <w:r w:rsidRPr="00E57FE8">
        <w:rPr>
          <w:rFonts w:ascii="仿宋_GB2312" w:eastAsia="仿宋_GB2312" w:hAnsi="宋体" w:cs="仿宋_GB2312" w:hint="eastAsia"/>
          <w:b/>
          <w:bCs/>
          <w:color w:val="333333"/>
          <w:kern w:val="0"/>
          <w:sz w:val="32"/>
          <w:szCs w:val="32"/>
        </w:rPr>
        <w:t>、科研奖励：</w:t>
      </w:r>
      <w:r w:rsidRPr="00E57FE8">
        <w:rPr>
          <w:rFonts w:ascii="仿宋_GB2312" w:eastAsia="仿宋_GB2312" w:hAnsi="宋体" w:cs="仿宋_GB2312" w:hint="eastAsia"/>
          <w:color w:val="333333"/>
          <w:kern w:val="0"/>
          <w:sz w:val="32"/>
          <w:szCs w:val="32"/>
        </w:rPr>
        <w:t>以署名第一的身份获得省部级二等奖励，或以署名前二的身份获得省部级一等奖励，或以署名前三的身份获得国家级奖励。</w:t>
      </w:r>
    </w:p>
    <w:p w:rsidR="004E7E71" w:rsidRPr="00E57FE8" w:rsidRDefault="004E7E71" w:rsidP="00E57FE8">
      <w:pPr>
        <w:widowControl/>
        <w:spacing w:line="500" w:lineRule="exact"/>
        <w:ind w:firstLineChars="200" w:firstLine="31680"/>
        <w:rPr>
          <w:rFonts w:ascii="仿宋_GB2312" w:eastAsia="仿宋_GB2312"/>
          <w:b/>
          <w:bCs/>
          <w:color w:val="333333"/>
          <w:kern w:val="0"/>
          <w:sz w:val="32"/>
          <w:szCs w:val="32"/>
        </w:rPr>
      </w:pPr>
      <w:r w:rsidRPr="00E57FE8">
        <w:rPr>
          <w:rFonts w:ascii="仿宋_GB2312" w:eastAsia="仿宋_GB2312" w:hAnsi="宋体" w:cs="仿宋_GB2312" w:hint="eastAsia"/>
          <w:b/>
          <w:bCs/>
          <w:color w:val="333333"/>
          <w:kern w:val="0"/>
          <w:sz w:val="32"/>
          <w:szCs w:val="32"/>
        </w:rPr>
        <w:t>（二）优秀博士</w:t>
      </w:r>
    </w:p>
    <w:p w:rsidR="004E7E71" w:rsidRPr="00E57FE8" w:rsidRDefault="004E7E71" w:rsidP="00E57FE8">
      <w:pPr>
        <w:widowControl/>
        <w:spacing w:line="500" w:lineRule="exact"/>
        <w:ind w:firstLineChars="200" w:firstLine="31680"/>
        <w:rPr>
          <w:rFonts w:ascii="仿宋_GB2312" w:eastAsia="仿宋_GB2312" w:hAnsi="宋体" w:cs="仿宋_GB2312"/>
          <w:color w:val="333333"/>
          <w:kern w:val="0"/>
          <w:sz w:val="32"/>
          <w:szCs w:val="32"/>
        </w:rPr>
      </w:pPr>
      <w:r w:rsidRPr="00E57FE8">
        <w:rPr>
          <w:rFonts w:ascii="仿宋_GB2312" w:eastAsia="仿宋_GB2312" w:hAnsi="宋体" w:cs="仿宋_GB2312" w:hint="eastAsia"/>
          <w:color w:val="333333"/>
          <w:kern w:val="0"/>
          <w:sz w:val="32"/>
          <w:szCs w:val="32"/>
        </w:rPr>
        <w:t>近</w:t>
      </w:r>
      <w:r w:rsidRPr="00E57FE8">
        <w:rPr>
          <w:rFonts w:ascii="仿宋_GB2312" w:eastAsia="仿宋_GB2312" w:hAnsi="宋体" w:cs="仿宋_GB2312"/>
          <w:color w:val="333333"/>
          <w:kern w:val="0"/>
          <w:sz w:val="32"/>
          <w:szCs w:val="32"/>
        </w:rPr>
        <w:t>5</w:t>
      </w:r>
      <w:r w:rsidRPr="00E57FE8">
        <w:rPr>
          <w:rFonts w:ascii="仿宋_GB2312" w:eastAsia="仿宋_GB2312" w:hAnsi="宋体" w:cs="仿宋_GB2312" w:hint="eastAsia"/>
          <w:color w:val="333333"/>
          <w:kern w:val="0"/>
          <w:sz w:val="32"/>
          <w:szCs w:val="32"/>
        </w:rPr>
        <w:t>年科研业绩需符合下列条件之二：</w:t>
      </w:r>
      <w:r w:rsidRPr="00E57FE8">
        <w:rPr>
          <w:rFonts w:ascii="仿宋_GB2312" w:eastAsia="仿宋_GB2312" w:hAnsi="宋体" w:cs="仿宋_GB2312"/>
          <w:color w:val="333333"/>
          <w:kern w:val="0"/>
          <w:sz w:val="32"/>
          <w:szCs w:val="32"/>
        </w:rPr>
        <w:t xml:space="preserve"> </w:t>
      </w:r>
    </w:p>
    <w:p w:rsidR="004E7E71" w:rsidRPr="00E57FE8" w:rsidRDefault="004E7E71" w:rsidP="00E57FE8">
      <w:pPr>
        <w:widowControl/>
        <w:spacing w:line="500" w:lineRule="exact"/>
        <w:ind w:firstLineChars="200" w:firstLine="31680"/>
        <w:rPr>
          <w:rFonts w:ascii="仿宋_GB2312" w:eastAsia="仿宋_GB2312"/>
          <w:color w:val="333333"/>
          <w:kern w:val="0"/>
          <w:sz w:val="32"/>
          <w:szCs w:val="32"/>
        </w:rPr>
      </w:pPr>
      <w:r w:rsidRPr="00E57FE8">
        <w:rPr>
          <w:rFonts w:ascii="仿宋_GB2312" w:eastAsia="仿宋_GB2312" w:hAnsi="宋体" w:cs="仿宋_GB2312"/>
          <w:b/>
          <w:bCs/>
          <w:color w:val="333333"/>
          <w:kern w:val="0"/>
          <w:sz w:val="32"/>
          <w:szCs w:val="32"/>
        </w:rPr>
        <w:t>1</w:t>
      </w:r>
      <w:r w:rsidRPr="00E57FE8">
        <w:rPr>
          <w:rFonts w:ascii="仿宋_GB2312" w:eastAsia="仿宋_GB2312" w:hAnsi="宋体" w:cs="仿宋_GB2312" w:hint="eastAsia"/>
          <w:b/>
          <w:bCs/>
          <w:color w:val="333333"/>
          <w:kern w:val="0"/>
          <w:sz w:val="32"/>
          <w:szCs w:val="32"/>
        </w:rPr>
        <w:t>、科研项目：</w:t>
      </w:r>
      <w:r w:rsidRPr="00E57FE8">
        <w:rPr>
          <w:rFonts w:ascii="仿宋_GB2312" w:eastAsia="仿宋_GB2312" w:hAnsi="宋体" w:cs="仿宋_GB2312" w:hint="eastAsia"/>
          <w:color w:val="333333"/>
          <w:kern w:val="0"/>
          <w:sz w:val="32"/>
          <w:szCs w:val="32"/>
        </w:rPr>
        <w:t>国家级科研项目的主要参与者（本人排名前三）。</w:t>
      </w:r>
    </w:p>
    <w:p w:rsidR="004E7E71" w:rsidRPr="00E57FE8" w:rsidRDefault="004E7E71" w:rsidP="00E57FE8">
      <w:pPr>
        <w:widowControl/>
        <w:spacing w:line="500" w:lineRule="exact"/>
        <w:ind w:firstLineChars="200" w:firstLine="31680"/>
        <w:rPr>
          <w:rFonts w:ascii="仿宋_GB2312" w:eastAsia="仿宋_GB2312"/>
          <w:color w:val="333333"/>
          <w:kern w:val="0"/>
          <w:sz w:val="32"/>
          <w:szCs w:val="32"/>
        </w:rPr>
      </w:pPr>
      <w:r w:rsidRPr="00E57FE8">
        <w:rPr>
          <w:rFonts w:ascii="仿宋_GB2312" w:eastAsia="仿宋_GB2312" w:hAnsi="宋体" w:cs="仿宋_GB2312"/>
          <w:b/>
          <w:bCs/>
          <w:color w:val="333333"/>
          <w:kern w:val="0"/>
          <w:sz w:val="32"/>
          <w:szCs w:val="32"/>
        </w:rPr>
        <w:t>2</w:t>
      </w:r>
      <w:r w:rsidRPr="00E57FE8">
        <w:rPr>
          <w:rFonts w:ascii="仿宋_GB2312" w:eastAsia="仿宋_GB2312" w:hAnsi="宋体" w:cs="仿宋_GB2312" w:hint="eastAsia"/>
          <w:b/>
          <w:bCs/>
          <w:color w:val="333333"/>
          <w:kern w:val="0"/>
          <w:sz w:val="32"/>
          <w:szCs w:val="32"/>
        </w:rPr>
        <w:t>、科研经费：</w:t>
      </w:r>
      <w:r w:rsidRPr="00E57FE8">
        <w:rPr>
          <w:rFonts w:ascii="仿宋_GB2312" w:eastAsia="仿宋_GB2312" w:hAnsi="宋体" w:cs="仿宋_GB2312" w:hint="eastAsia"/>
          <w:color w:val="333333"/>
          <w:kern w:val="0"/>
          <w:sz w:val="32"/>
          <w:szCs w:val="32"/>
        </w:rPr>
        <w:t>主持科研项目累计经费，自然科学类博士达到</w:t>
      </w:r>
      <w:r w:rsidRPr="00E57FE8">
        <w:rPr>
          <w:rFonts w:ascii="仿宋_GB2312" w:eastAsia="仿宋_GB2312" w:hAnsi="宋体" w:cs="仿宋_GB2312"/>
          <w:color w:val="333333"/>
          <w:kern w:val="0"/>
          <w:sz w:val="32"/>
          <w:szCs w:val="32"/>
        </w:rPr>
        <w:t>50</w:t>
      </w:r>
      <w:r w:rsidRPr="00E57FE8">
        <w:rPr>
          <w:rFonts w:ascii="仿宋_GB2312" w:eastAsia="仿宋_GB2312" w:hAnsi="宋体" w:cs="仿宋_GB2312" w:hint="eastAsia"/>
          <w:color w:val="333333"/>
          <w:kern w:val="0"/>
          <w:sz w:val="32"/>
          <w:szCs w:val="32"/>
        </w:rPr>
        <w:t>万元，其中纵向课题经费不低于</w:t>
      </w:r>
      <w:r w:rsidRPr="00E57FE8">
        <w:rPr>
          <w:rFonts w:ascii="仿宋_GB2312" w:eastAsia="仿宋_GB2312" w:hAnsi="宋体" w:cs="仿宋_GB2312"/>
          <w:color w:val="333333"/>
          <w:kern w:val="0"/>
          <w:sz w:val="32"/>
          <w:szCs w:val="32"/>
        </w:rPr>
        <w:t>30</w:t>
      </w:r>
      <w:r w:rsidRPr="00E57FE8">
        <w:rPr>
          <w:rFonts w:ascii="仿宋_GB2312" w:eastAsia="仿宋_GB2312" w:hAnsi="宋体" w:cs="仿宋_GB2312" w:hint="eastAsia"/>
          <w:color w:val="333333"/>
          <w:kern w:val="0"/>
          <w:sz w:val="32"/>
          <w:szCs w:val="32"/>
        </w:rPr>
        <w:t>万元；人文社会科学类博士达到</w:t>
      </w:r>
      <w:r w:rsidRPr="00E57FE8">
        <w:rPr>
          <w:rFonts w:ascii="仿宋_GB2312" w:eastAsia="仿宋_GB2312" w:hAnsi="宋体" w:cs="仿宋_GB2312"/>
          <w:color w:val="333333"/>
          <w:kern w:val="0"/>
          <w:sz w:val="32"/>
          <w:szCs w:val="32"/>
        </w:rPr>
        <w:t>15</w:t>
      </w:r>
      <w:r w:rsidRPr="00E57FE8">
        <w:rPr>
          <w:rFonts w:ascii="仿宋_GB2312" w:eastAsia="仿宋_GB2312" w:hAnsi="宋体" w:cs="仿宋_GB2312" w:hint="eastAsia"/>
          <w:color w:val="333333"/>
          <w:kern w:val="0"/>
          <w:sz w:val="32"/>
          <w:szCs w:val="32"/>
        </w:rPr>
        <w:t>万元，其中纵向课题经费不低于</w:t>
      </w:r>
      <w:r w:rsidRPr="00E57FE8">
        <w:rPr>
          <w:rFonts w:ascii="仿宋_GB2312" w:eastAsia="仿宋_GB2312" w:hAnsi="宋体" w:cs="仿宋_GB2312"/>
          <w:color w:val="333333"/>
          <w:kern w:val="0"/>
          <w:sz w:val="32"/>
          <w:szCs w:val="32"/>
        </w:rPr>
        <w:t>10</w:t>
      </w:r>
      <w:r w:rsidRPr="00E57FE8">
        <w:rPr>
          <w:rFonts w:ascii="仿宋_GB2312" w:eastAsia="仿宋_GB2312" w:hAnsi="宋体" w:cs="仿宋_GB2312" w:hint="eastAsia"/>
          <w:color w:val="333333"/>
          <w:kern w:val="0"/>
          <w:sz w:val="32"/>
          <w:szCs w:val="32"/>
        </w:rPr>
        <w:t>万元。</w:t>
      </w:r>
    </w:p>
    <w:p w:rsidR="004E7E71" w:rsidRPr="00E57FE8" w:rsidRDefault="004E7E71" w:rsidP="00E57FE8">
      <w:pPr>
        <w:widowControl/>
        <w:spacing w:line="500" w:lineRule="exact"/>
        <w:ind w:firstLineChars="200" w:firstLine="31680"/>
        <w:rPr>
          <w:rFonts w:ascii="仿宋_GB2312" w:eastAsia="仿宋_GB2312" w:hAnsi="宋体"/>
          <w:color w:val="333333"/>
          <w:kern w:val="0"/>
          <w:sz w:val="32"/>
          <w:szCs w:val="32"/>
        </w:rPr>
      </w:pPr>
      <w:r w:rsidRPr="00E57FE8">
        <w:rPr>
          <w:rFonts w:ascii="仿宋_GB2312" w:eastAsia="仿宋_GB2312" w:hAnsi="宋体" w:cs="仿宋_GB2312"/>
          <w:b/>
          <w:bCs/>
          <w:color w:val="333333"/>
          <w:kern w:val="0"/>
          <w:sz w:val="32"/>
          <w:szCs w:val="32"/>
        </w:rPr>
        <w:t>3</w:t>
      </w:r>
      <w:r w:rsidRPr="00E57FE8">
        <w:rPr>
          <w:rFonts w:ascii="仿宋_GB2312" w:eastAsia="仿宋_GB2312" w:hAnsi="宋体" w:cs="仿宋_GB2312" w:hint="eastAsia"/>
          <w:b/>
          <w:bCs/>
          <w:color w:val="333333"/>
          <w:kern w:val="0"/>
          <w:sz w:val="32"/>
          <w:szCs w:val="32"/>
        </w:rPr>
        <w:t>、科研论文：</w:t>
      </w:r>
      <w:r w:rsidRPr="00E57FE8">
        <w:rPr>
          <w:rFonts w:ascii="仿宋_GB2312" w:eastAsia="仿宋_GB2312" w:hAnsi="宋体" w:cs="仿宋_GB2312" w:hint="eastAsia"/>
          <w:color w:val="333333"/>
          <w:kern w:val="0"/>
          <w:sz w:val="32"/>
          <w:szCs w:val="32"/>
        </w:rPr>
        <w:t>自然科学类博士应以第一作者身份在</w:t>
      </w:r>
      <w:r w:rsidRPr="00E57FE8">
        <w:rPr>
          <w:rFonts w:ascii="仿宋_GB2312" w:eastAsia="仿宋_GB2312" w:hAnsi="宋体" w:cs="仿宋_GB2312"/>
          <w:color w:val="333333"/>
          <w:kern w:val="0"/>
          <w:sz w:val="32"/>
          <w:szCs w:val="32"/>
        </w:rPr>
        <w:t>SCI</w:t>
      </w:r>
      <w:r w:rsidRPr="00E57FE8">
        <w:rPr>
          <w:rFonts w:ascii="仿宋_GB2312" w:eastAsia="仿宋_GB2312" w:hAnsi="宋体" w:cs="仿宋_GB2312" w:hint="eastAsia"/>
          <w:color w:val="333333"/>
          <w:kern w:val="0"/>
          <w:sz w:val="32"/>
          <w:szCs w:val="32"/>
        </w:rPr>
        <w:t>期刊发表论文不少于</w:t>
      </w:r>
      <w:r w:rsidRPr="00E57FE8">
        <w:rPr>
          <w:rFonts w:ascii="仿宋_GB2312" w:eastAsia="仿宋_GB2312" w:hAnsi="宋体" w:cs="仿宋_GB2312"/>
          <w:color w:val="333333"/>
          <w:kern w:val="0"/>
          <w:sz w:val="32"/>
          <w:szCs w:val="32"/>
        </w:rPr>
        <w:t>3</w:t>
      </w:r>
      <w:r w:rsidRPr="00E57FE8">
        <w:rPr>
          <w:rFonts w:ascii="仿宋_GB2312" w:eastAsia="仿宋_GB2312" w:hAnsi="宋体" w:cs="仿宋_GB2312" w:hint="eastAsia"/>
          <w:color w:val="333333"/>
          <w:kern w:val="0"/>
          <w:sz w:val="32"/>
          <w:szCs w:val="32"/>
        </w:rPr>
        <w:t>篇，其中</w:t>
      </w:r>
      <w:r w:rsidRPr="00E57FE8">
        <w:rPr>
          <w:rFonts w:ascii="仿宋_GB2312" w:eastAsia="仿宋_GB2312" w:hAnsi="宋体" w:cs="仿宋_GB2312"/>
          <w:color w:val="333333"/>
          <w:kern w:val="0"/>
          <w:sz w:val="32"/>
          <w:szCs w:val="32"/>
        </w:rPr>
        <w:t>SCI</w:t>
      </w:r>
      <w:r w:rsidRPr="00E57FE8">
        <w:rPr>
          <w:rFonts w:ascii="仿宋_GB2312" w:eastAsia="仿宋_GB2312" w:hAnsi="宋体" w:cs="仿宋_GB2312" w:hint="eastAsia"/>
          <w:color w:val="333333"/>
          <w:kern w:val="0"/>
          <w:sz w:val="32"/>
          <w:szCs w:val="32"/>
        </w:rPr>
        <w:t>一、二区论文不少于</w:t>
      </w:r>
      <w:r w:rsidRPr="00E57FE8">
        <w:rPr>
          <w:rFonts w:ascii="仿宋_GB2312" w:eastAsia="仿宋_GB2312" w:hAnsi="宋体" w:cs="仿宋_GB2312"/>
          <w:color w:val="333333"/>
          <w:kern w:val="0"/>
          <w:sz w:val="32"/>
          <w:szCs w:val="32"/>
        </w:rPr>
        <w:t>1</w:t>
      </w:r>
      <w:r w:rsidRPr="00E57FE8">
        <w:rPr>
          <w:rFonts w:ascii="仿宋_GB2312" w:eastAsia="仿宋_GB2312" w:hAnsi="宋体" w:cs="仿宋_GB2312" w:hint="eastAsia"/>
          <w:color w:val="333333"/>
          <w:kern w:val="0"/>
          <w:sz w:val="32"/>
          <w:szCs w:val="32"/>
        </w:rPr>
        <w:t>篇；人文社科类博士应以第一作者身份发表</w:t>
      </w:r>
      <w:r w:rsidRPr="00E57FE8">
        <w:rPr>
          <w:rFonts w:ascii="仿宋_GB2312" w:eastAsia="仿宋_GB2312" w:hAnsi="宋体" w:cs="仿宋_GB2312"/>
          <w:color w:val="333333"/>
          <w:kern w:val="0"/>
          <w:sz w:val="32"/>
          <w:szCs w:val="32"/>
        </w:rPr>
        <w:t>SSCI</w:t>
      </w:r>
      <w:r w:rsidRPr="00E57FE8">
        <w:rPr>
          <w:rFonts w:ascii="仿宋_GB2312" w:eastAsia="仿宋_GB2312" w:hAnsi="宋体" w:cs="仿宋_GB2312" w:hint="eastAsia"/>
          <w:color w:val="333333"/>
          <w:kern w:val="0"/>
          <w:sz w:val="32"/>
          <w:szCs w:val="32"/>
        </w:rPr>
        <w:t>、</w:t>
      </w:r>
      <w:r w:rsidRPr="00E57FE8">
        <w:rPr>
          <w:rFonts w:ascii="仿宋_GB2312" w:eastAsia="仿宋_GB2312" w:hAnsi="宋体" w:cs="仿宋_GB2312"/>
          <w:color w:val="333333"/>
          <w:kern w:val="0"/>
          <w:sz w:val="32"/>
          <w:szCs w:val="32"/>
        </w:rPr>
        <w:t>A&amp;HCI</w:t>
      </w:r>
      <w:r w:rsidRPr="00E57FE8">
        <w:rPr>
          <w:rFonts w:ascii="仿宋_GB2312" w:eastAsia="仿宋_GB2312" w:hAnsi="宋体" w:cs="仿宋_GB2312" w:hint="eastAsia"/>
          <w:color w:val="333333"/>
          <w:kern w:val="0"/>
          <w:sz w:val="32"/>
          <w:szCs w:val="32"/>
        </w:rPr>
        <w:t>或</w:t>
      </w:r>
      <w:r w:rsidRPr="00E57FE8">
        <w:rPr>
          <w:rFonts w:ascii="仿宋_GB2312" w:eastAsia="仿宋_GB2312" w:hAnsi="宋体" w:cs="仿宋_GB2312"/>
          <w:color w:val="333333"/>
          <w:kern w:val="0"/>
          <w:sz w:val="32"/>
          <w:szCs w:val="32"/>
        </w:rPr>
        <w:t>CSSCI</w:t>
      </w:r>
      <w:r w:rsidRPr="00E57FE8">
        <w:rPr>
          <w:rFonts w:ascii="仿宋_GB2312" w:eastAsia="仿宋_GB2312" w:hAnsi="宋体" w:cs="仿宋_GB2312" w:hint="eastAsia"/>
          <w:color w:val="333333"/>
          <w:kern w:val="0"/>
          <w:sz w:val="32"/>
          <w:szCs w:val="32"/>
        </w:rPr>
        <w:t>检索论文（含被《新华文摘》、《中国社会科学文摘》、《高等学校人文社科类学术文摘》或《人大复印报刊资料》全文转载的学术论文）不少于</w:t>
      </w:r>
      <w:r w:rsidRPr="00E57FE8">
        <w:rPr>
          <w:rFonts w:ascii="仿宋_GB2312" w:eastAsia="仿宋_GB2312" w:hAnsi="宋体" w:cs="仿宋_GB2312"/>
          <w:color w:val="333333"/>
          <w:kern w:val="0"/>
          <w:sz w:val="32"/>
          <w:szCs w:val="32"/>
        </w:rPr>
        <w:t>3</w:t>
      </w:r>
      <w:r w:rsidRPr="00E57FE8">
        <w:rPr>
          <w:rFonts w:ascii="仿宋_GB2312" w:eastAsia="仿宋_GB2312" w:hAnsi="宋体" w:cs="仿宋_GB2312" w:hint="eastAsia"/>
          <w:color w:val="333333"/>
          <w:kern w:val="0"/>
          <w:sz w:val="32"/>
          <w:szCs w:val="32"/>
        </w:rPr>
        <w:t>篇。</w:t>
      </w:r>
    </w:p>
    <w:p w:rsidR="004E7E71" w:rsidRPr="00E57FE8" w:rsidRDefault="004E7E71" w:rsidP="00E57FE8">
      <w:pPr>
        <w:widowControl/>
        <w:spacing w:line="500" w:lineRule="exact"/>
        <w:ind w:firstLineChars="200" w:firstLine="31680"/>
        <w:rPr>
          <w:rFonts w:ascii="仿宋_GB2312" w:eastAsia="仿宋_GB2312" w:hAnsi="宋体"/>
          <w:color w:val="333333"/>
          <w:kern w:val="0"/>
          <w:sz w:val="32"/>
          <w:szCs w:val="32"/>
        </w:rPr>
      </w:pPr>
      <w:r w:rsidRPr="00E57FE8">
        <w:rPr>
          <w:rFonts w:ascii="仿宋_GB2312" w:eastAsia="仿宋_GB2312" w:hAnsi="宋体" w:cs="仿宋_GB2312"/>
          <w:b/>
          <w:bCs/>
          <w:color w:val="333333"/>
          <w:kern w:val="0"/>
          <w:sz w:val="32"/>
          <w:szCs w:val="32"/>
        </w:rPr>
        <w:t>4</w:t>
      </w:r>
      <w:r w:rsidRPr="00E57FE8">
        <w:rPr>
          <w:rFonts w:ascii="仿宋_GB2312" w:eastAsia="仿宋_GB2312" w:hAnsi="宋体" w:cs="仿宋_GB2312" w:hint="eastAsia"/>
          <w:b/>
          <w:bCs/>
          <w:color w:val="333333"/>
          <w:kern w:val="0"/>
          <w:sz w:val="32"/>
          <w:szCs w:val="32"/>
        </w:rPr>
        <w:t>、科研奖励：</w:t>
      </w:r>
      <w:r w:rsidRPr="00E57FE8">
        <w:rPr>
          <w:rFonts w:ascii="仿宋_GB2312" w:eastAsia="仿宋_GB2312" w:hAnsi="宋体" w:cs="仿宋_GB2312" w:hint="eastAsia"/>
          <w:color w:val="333333"/>
          <w:kern w:val="0"/>
          <w:sz w:val="32"/>
          <w:szCs w:val="32"/>
        </w:rPr>
        <w:t>获得国家级奖励，或以署名第一的身份获得省部级奖励，或以署名前三的身份获得省部级二等或以上奖励，或以署名前五的身份获得省部级一等或特等奖励。</w:t>
      </w:r>
    </w:p>
    <w:p w:rsidR="004E7E71" w:rsidRPr="00E57FE8" w:rsidRDefault="004E7E71" w:rsidP="00E57FE8">
      <w:pPr>
        <w:widowControl/>
        <w:spacing w:line="500" w:lineRule="exact"/>
        <w:ind w:firstLineChars="200" w:firstLine="31680"/>
        <w:rPr>
          <w:rFonts w:ascii="仿宋_GB2312" w:eastAsia="仿宋_GB2312"/>
          <w:b/>
          <w:bCs/>
          <w:color w:val="333333"/>
          <w:kern w:val="0"/>
          <w:sz w:val="32"/>
          <w:szCs w:val="32"/>
        </w:rPr>
      </w:pPr>
      <w:r w:rsidRPr="00E57FE8">
        <w:rPr>
          <w:rFonts w:ascii="仿宋_GB2312" w:eastAsia="仿宋_GB2312" w:cs="仿宋_GB2312"/>
          <w:b/>
          <w:bCs/>
          <w:color w:val="333333"/>
          <w:kern w:val="0"/>
          <w:sz w:val="32"/>
          <w:szCs w:val="32"/>
        </w:rPr>
        <w:t>(</w:t>
      </w:r>
      <w:r w:rsidRPr="00E57FE8">
        <w:rPr>
          <w:rFonts w:ascii="仿宋_GB2312" w:eastAsia="仿宋_GB2312" w:cs="仿宋_GB2312" w:hint="eastAsia"/>
          <w:b/>
          <w:bCs/>
          <w:color w:val="333333"/>
          <w:kern w:val="0"/>
          <w:sz w:val="32"/>
          <w:szCs w:val="32"/>
        </w:rPr>
        <w:t>三</w:t>
      </w:r>
      <w:r w:rsidRPr="00E57FE8">
        <w:rPr>
          <w:rFonts w:ascii="仿宋_GB2312" w:eastAsia="仿宋_GB2312" w:cs="仿宋_GB2312"/>
          <w:b/>
          <w:bCs/>
          <w:color w:val="333333"/>
          <w:kern w:val="0"/>
          <w:sz w:val="32"/>
          <w:szCs w:val="32"/>
        </w:rPr>
        <w:t>)</w:t>
      </w:r>
      <w:r w:rsidRPr="00E57FE8">
        <w:rPr>
          <w:rFonts w:ascii="仿宋_GB2312" w:eastAsia="仿宋_GB2312" w:cs="仿宋_GB2312" w:hint="eastAsia"/>
          <w:b/>
          <w:bCs/>
          <w:color w:val="333333"/>
          <w:kern w:val="0"/>
          <w:sz w:val="32"/>
          <w:szCs w:val="32"/>
        </w:rPr>
        <w:t>学科急需博士</w:t>
      </w:r>
    </w:p>
    <w:p w:rsidR="004E7E71" w:rsidRPr="00E57FE8" w:rsidRDefault="004E7E71" w:rsidP="00E57FE8">
      <w:pPr>
        <w:widowControl/>
        <w:spacing w:line="500" w:lineRule="exact"/>
        <w:ind w:firstLineChars="200" w:firstLine="31680"/>
        <w:rPr>
          <w:rFonts w:ascii="仿宋_GB2312" w:eastAsia="仿宋_GB2312"/>
          <w:color w:val="333333"/>
          <w:kern w:val="0"/>
          <w:sz w:val="32"/>
          <w:szCs w:val="32"/>
        </w:rPr>
      </w:pPr>
      <w:r w:rsidRPr="00E57FE8">
        <w:rPr>
          <w:rFonts w:ascii="仿宋_GB2312" w:eastAsia="仿宋_GB2312" w:cs="仿宋_GB2312" w:hint="eastAsia"/>
          <w:color w:val="333333"/>
          <w:kern w:val="0"/>
          <w:sz w:val="32"/>
          <w:szCs w:val="32"/>
        </w:rPr>
        <w:t>学科建设急需的博士岗位，需要由用人单位与学校研究确定。用人单位需向学校提交专家推荐信、学科急需的论证及相关佐证材料。</w:t>
      </w:r>
    </w:p>
    <w:p w:rsidR="004E7E71" w:rsidRPr="00E57FE8" w:rsidRDefault="004E7E71" w:rsidP="00E57FE8">
      <w:pPr>
        <w:widowControl/>
        <w:spacing w:line="500" w:lineRule="exact"/>
        <w:ind w:firstLineChars="200" w:firstLine="31680"/>
        <w:rPr>
          <w:rFonts w:ascii="仿宋_GB2312" w:eastAsia="仿宋_GB2312"/>
          <w:b/>
          <w:bCs/>
          <w:color w:val="333333"/>
          <w:kern w:val="0"/>
          <w:sz w:val="32"/>
          <w:szCs w:val="32"/>
        </w:rPr>
      </w:pPr>
      <w:r w:rsidRPr="00E57FE8">
        <w:rPr>
          <w:rFonts w:ascii="仿宋_GB2312" w:eastAsia="仿宋_GB2312" w:cs="仿宋_GB2312" w:hint="eastAsia"/>
          <w:b/>
          <w:bCs/>
          <w:sz w:val="32"/>
          <w:szCs w:val="32"/>
        </w:rPr>
        <w:t>（</w:t>
      </w:r>
      <w:r w:rsidRPr="00E57FE8">
        <w:rPr>
          <w:rFonts w:ascii="仿宋_GB2312" w:eastAsia="仿宋_GB2312" w:hAnsi="宋体" w:cs="仿宋_GB2312" w:hint="eastAsia"/>
          <w:b/>
          <w:bCs/>
          <w:color w:val="333333"/>
          <w:kern w:val="0"/>
          <w:sz w:val="32"/>
          <w:szCs w:val="32"/>
        </w:rPr>
        <w:t>四）一般博士</w:t>
      </w:r>
    </w:p>
    <w:p w:rsidR="004E7E71" w:rsidRPr="00E57FE8" w:rsidRDefault="004E7E71" w:rsidP="00E57FE8">
      <w:pPr>
        <w:widowControl/>
        <w:spacing w:line="500" w:lineRule="exact"/>
        <w:ind w:firstLineChars="200" w:firstLine="31680"/>
        <w:rPr>
          <w:rFonts w:ascii="仿宋_GB2312" w:eastAsia="仿宋_GB2312"/>
          <w:color w:val="333333"/>
          <w:kern w:val="0"/>
          <w:sz w:val="32"/>
          <w:szCs w:val="32"/>
        </w:rPr>
      </w:pPr>
      <w:r w:rsidRPr="00E57FE8">
        <w:rPr>
          <w:rFonts w:ascii="仿宋_GB2312" w:eastAsia="仿宋_GB2312" w:cs="仿宋_GB2312" w:hint="eastAsia"/>
          <w:color w:val="333333"/>
          <w:kern w:val="0"/>
          <w:sz w:val="32"/>
          <w:szCs w:val="32"/>
        </w:rPr>
        <w:t>符合学校教学、科研、管理等岗位聘用条件的其他博士研究生。</w:t>
      </w:r>
    </w:p>
    <w:p w:rsidR="004E7E71" w:rsidRPr="00E57FE8" w:rsidRDefault="004E7E71" w:rsidP="00E57FE8">
      <w:pPr>
        <w:widowControl/>
        <w:spacing w:line="500" w:lineRule="exact"/>
        <w:ind w:firstLineChars="200" w:firstLine="31680"/>
        <w:rPr>
          <w:rFonts w:ascii="仿宋_GB2312" w:eastAsia="仿宋_GB2312"/>
          <w:b/>
          <w:bCs/>
          <w:color w:val="333333"/>
          <w:kern w:val="0"/>
          <w:sz w:val="32"/>
          <w:szCs w:val="32"/>
        </w:rPr>
      </w:pPr>
      <w:r w:rsidRPr="00E57FE8">
        <w:rPr>
          <w:rFonts w:ascii="仿宋_GB2312" w:eastAsia="仿宋_GB2312" w:hAnsi="宋体" w:cs="仿宋_GB2312" w:hint="eastAsia"/>
          <w:b/>
          <w:bCs/>
          <w:color w:val="333333"/>
          <w:kern w:val="0"/>
          <w:sz w:val="32"/>
          <w:szCs w:val="32"/>
        </w:rPr>
        <w:t>二、待遇</w:t>
      </w:r>
    </w:p>
    <w:p w:rsidR="004E7E71" w:rsidRPr="00E57FE8" w:rsidRDefault="004E7E71" w:rsidP="00E57FE8">
      <w:pPr>
        <w:widowControl/>
        <w:spacing w:line="500" w:lineRule="exact"/>
        <w:ind w:firstLineChars="200" w:firstLine="31680"/>
        <w:rPr>
          <w:rFonts w:ascii="仿宋_GB2312" w:eastAsia="仿宋_GB2312" w:hAnsi="宋体"/>
          <w:color w:val="333333"/>
          <w:kern w:val="0"/>
          <w:sz w:val="32"/>
          <w:szCs w:val="32"/>
        </w:rPr>
      </w:pPr>
      <w:r w:rsidRPr="00E57FE8">
        <w:rPr>
          <w:rFonts w:ascii="仿宋_GB2312" w:eastAsia="仿宋_GB2312" w:hAnsi="宋体" w:cs="仿宋_GB2312" w:hint="eastAsia"/>
          <w:color w:val="333333"/>
          <w:kern w:val="0"/>
          <w:sz w:val="32"/>
          <w:szCs w:val="32"/>
        </w:rPr>
        <w:t>按照《中共唐山市委、唐山市政府关于加强人才工作若干政策的意见（试行）》（唐发</w:t>
      </w:r>
      <w:r w:rsidRPr="00E57FE8">
        <w:rPr>
          <w:rFonts w:ascii="仿宋_GB2312" w:eastAsia="仿宋_GB2312" w:hAnsi="宋体" w:cs="仿宋_GB2312"/>
          <w:color w:val="333333"/>
          <w:kern w:val="0"/>
          <w:sz w:val="32"/>
          <w:szCs w:val="32"/>
        </w:rPr>
        <w:t>[2015]17</w:t>
      </w:r>
      <w:r w:rsidRPr="00E57FE8">
        <w:rPr>
          <w:rFonts w:ascii="仿宋_GB2312" w:eastAsia="仿宋_GB2312" w:hAnsi="宋体" w:cs="仿宋_GB2312" w:hint="eastAsia"/>
          <w:color w:val="333333"/>
          <w:kern w:val="0"/>
          <w:sz w:val="32"/>
          <w:szCs w:val="32"/>
        </w:rPr>
        <w:t>号）文件的规定，引进的博士研究生发放月生活补贴</w:t>
      </w:r>
      <w:r w:rsidRPr="00E57FE8">
        <w:rPr>
          <w:rFonts w:ascii="仿宋_GB2312" w:eastAsia="仿宋_GB2312" w:hAnsi="宋体" w:cs="仿宋_GB2312"/>
          <w:color w:val="333333"/>
          <w:kern w:val="0"/>
          <w:sz w:val="32"/>
          <w:szCs w:val="32"/>
        </w:rPr>
        <w:t>1500</w:t>
      </w:r>
      <w:r w:rsidRPr="00E57FE8">
        <w:rPr>
          <w:rFonts w:ascii="仿宋_GB2312" w:eastAsia="仿宋_GB2312" w:hAnsi="宋体" w:cs="仿宋_GB2312" w:hint="eastAsia"/>
          <w:color w:val="333333"/>
          <w:kern w:val="0"/>
          <w:sz w:val="32"/>
          <w:szCs w:val="32"/>
        </w:rPr>
        <w:t>元</w:t>
      </w:r>
      <w:r w:rsidRPr="00E57FE8">
        <w:rPr>
          <w:rFonts w:ascii="仿宋_GB2312" w:eastAsia="仿宋_GB2312" w:hAnsi="宋体" w:cs="仿宋_GB2312"/>
          <w:color w:val="333333"/>
          <w:kern w:val="0"/>
          <w:sz w:val="32"/>
          <w:szCs w:val="32"/>
        </w:rPr>
        <w:t>/</w:t>
      </w:r>
      <w:r w:rsidRPr="00E57FE8">
        <w:rPr>
          <w:rFonts w:ascii="仿宋_GB2312" w:eastAsia="仿宋_GB2312" w:hAnsi="宋体" w:cs="仿宋_GB2312" w:hint="eastAsia"/>
          <w:color w:val="333333"/>
          <w:kern w:val="0"/>
          <w:sz w:val="32"/>
          <w:szCs w:val="32"/>
        </w:rPr>
        <w:t>月，发放</w:t>
      </w:r>
      <w:r w:rsidRPr="00E57FE8">
        <w:rPr>
          <w:rFonts w:ascii="仿宋_GB2312" w:eastAsia="仿宋_GB2312" w:hAnsi="宋体" w:cs="仿宋_GB2312"/>
          <w:color w:val="333333"/>
          <w:kern w:val="0"/>
          <w:sz w:val="32"/>
          <w:szCs w:val="32"/>
        </w:rPr>
        <w:t>5</w:t>
      </w:r>
      <w:r w:rsidRPr="00E57FE8">
        <w:rPr>
          <w:rFonts w:ascii="仿宋_GB2312" w:eastAsia="仿宋_GB2312" w:hAnsi="宋体" w:cs="仿宋_GB2312" w:hint="eastAsia"/>
          <w:color w:val="333333"/>
          <w:kern w:val="0"/>
          <w:sz w:val="32"/>
          <w:szCs w:val="32"/>
        </w:rPr>
        <w:t>年。引进人才发给相应的安家费。科研启动费以项目资助的形式核拨。具体标准如下：</w:t>
      </w:r>
    </w:p>
    <w:p w:rsidR="004E7E71" w:rsidRPr="00E57FE8" w:rsidRDefault="004E7E71" w:rsidP="00E57FE8">
      <w:pPr>
        <w:widowControl/>
        <w:spacing w:line="500" w:lineRule="exact"/>
        <w:ind w:firstLineChars="200" w:firstLine="31680"/>
        <w:rPr>
          <w:rFonts w:ascii="仿宋_GB2312" w:eastAsia="仿宋_GB2312" w:hAnsi="宋体"/>
          <w:color w:val="333333"/>
          <w:kern w:val="0"/>
          <w:sz w:val="32"/>
          <w:szCs w:val="32"/>
        </w:rPr>
      </w:pPr>
      <w:r w:rsidRPr="00E57FE8">
        <w:rPr>
          <w:rFonts w:ascii="仿宋_GB2312" w:eastAsia="仿宋_GB2312" w:hAnsi="宋体" w:cs="仿宋_GB2312" w:hint="eastAsia"/>
          <w:b/>
          <w:bCs/>
          <w:color w:val="333333"/>
          <w:kern w:val="0"/>
          <w:sz w:val="32"/>
          <w:szCs w:val="32"/>
        </w:rPr>
        <w:t>（一）杰出博士：</w:t>
      </w:r>
      <w:r w:rsidRPr="00E57FE8">
        <w:rPr>
          <w:rFonts w:ascii="仿宋_GB2312" w:eastAsia="仿宋_GB2312" w:hAnsi="宋体" w:cs="仿宋_GB2312" w:hint="eastAsia"/>
          <w:color w:val="333333"/>
          <w:kern w:val="0"/>
          <w:sz w:val="32"/>
          <w:szCs w:val="32"/>
        </w:rPr>
        <w:t>安家费</w:t>
      </w:r>
      <w:r w:rsidRPr="00E57FE8">
        <w:rPr>
          <w:rFonts w:ascii="仿宋_GB2312" w:eastAsia="仿宋_GB2312" w:hAnsi="宋体" w:cs="仿宋_GB2312"/>
          <w:color w:val="333333"/>
          <w:kern w:val="0"/>
          <w:sz w:val="32"/>
          <w:szCs w:val="32"/>
        </w:rPr>
        <w:t>80</w:t>
      </w:r>
      <w:r w:rsidRPr="00E57FE8">
        <w:rPr>
          <w:rFonts w:ascii="仿宋_GB2312" w:eastAsia="仿宋_GB2312" w:hAnsi="宋体" w:cs="仿宋_GB2312" w:hint="eastAsia"/>
          <w:color w:val="333333"/>
          <w:kern w:val="0"/>
          <w:sz w:val="32"/>
          <w:szCs w:val="32"/>
        </w:rPr>
        <w:t>万元以上，具体金额议定。科研启动费根据实际情况协商确定，上不封顶。</w:t>
      </w:r>
    </w:p>
    <w:p w:rsidR="004E7E71" w:rsidRPr="00E57FE8" w:rsidRDefault="004E7E71" w:rsidP="00E57FE8">
      <w:pPr>
        <w:widowControl/>
        <w:spacing w:line="500" w:lineRule="exact"/>
        <w:ind w:firstLineChars="200" w:firstLine="31680"/>
        <w:rPr>
          <w:rFonts w:ascii="仿宋_GB2312" w:eastAsia="仿宋_GB2312" w:hAnsi="宋体"/>
          <w:color w:val="333333"/>
          <w:kern w:val="0"/>
          <w:sz w:val="32"/>
          <w:szCs w:val="32"/>
        </w:rPr>
      </w:pPr>
      <w:r w:rsidRPr="00E57FE8">
        <w:rPr>
          <w:rFonts w:ascii="仿宋_GB2312" w:eastAsia="仿宋_GB2312" w:hAnsi="宋体" w:cs="仿宋_GB2312" w:hint="eastAsia"/>
          <w:b/>
          <w:bCs/>
          <w:color w:val="333333"/>
          <w:kern w:val="0"/>
          <w:sz w:val="32"/>
          <w:szCs w:val="32"/>
        </w:rPr>
        <w:t>（二）优秀博士：</w:t>
      </w:r>
      <w:r w:rsidRPr="00E57FE8">
        <w:rPr>
          <w:rFonts w:ascii="仿宋_GB2312" w:eastAsia="仿宋_GB2312" w:hAnsi="宋体" w:cs="仿宋_GB2312" w:hint="eastAsia"/>
          <w:color w:val="333333"/>
          <w:kern w:val="0"/>
          <w:sz w:val="32"/>
          <w:szCs w:val="32"/>
        </w:rPr>
        <w:t>安家费</w:t>
      </w:r>
      <w:r w:rsidRPr="00E57FE8">
        <w:rPr>
          <w:rFonts w:ascii="仿宋_GB2312" w:eastAsia="仿宋_GB2312" w:hAnsi="宋体" w:cs="仿宋_GB2312"/>
          <w:color w:val="333333"/>
          <w:kern w:val="0"/>
          <w:sz w:val="32"/>
          <w:szCs w:val="32"/>
        </w:rPr>
        <w:t>60-80</w:t>
      </w:r>
      <w:r w:rsidRPr="00E57FE8">
        <w:rPr>
          <w:rFonts w:ascii="仿宋_GB2312" w:eastAsia="仿宋_GB2312" w:hAnsi="宋体" w:cs="仿宋_GB2312" w:hint="eastAsia"/>
          <w:color w:val="333333"/>
          <w:kern w:val="0"/>
          <w:sz w:val="32"/>
          <w:szCs w:val="32"/>
        </w:rPr>
        <w:t>万元</w:t>
      </w:r>
      <w:r w:rsidRPr="00E57FE8">
        <w:rPr>
          <w:rFonts w:ascii="仿宋_GB2312" w:eastAsia="仿宋_GB2312" w:hAnsi="宋体" w:cs="仿宋_GB2312"/>
          <w:color w:val="333333"/>
          <w:kern w:val="0"/>
          <w:sz w:val="32"/>
          <w:szCs w:val="32"/>
        </w:rPr>
        <w:t>,</w:t>
      </w:r>
      <w:r w:rsidRPr="00E57FE8">
        <w:rPr>
          <w:rFonts w:ascii="仿宋_GB2312" w:eastAsia="仿宋_GB2312" w:hAnsi="宋体" w:cs="仿宋_GB2312" w:hint="eastAsia"/>
          <w:color w:val="333333"/>
          <w:kern w:val="0"/>
          <w:sz w:val="32"/>
          <w:szCs w:val="32"/>
        </w:rPr>
        <w:t>具体金额议定。科研启动费自然科学类</w:t>
      </w:r>
      <w:r w:rsidRPr="00E57FE8">
        <w:rPr>
          <w:rFonts w:ascii="仿宋_GB2312" w:eastAsia="仿宋_GB2312" w:hAnsi="宋体" w:cs="仿宋_GB2312"/>
          <w:color w:val="333333"/>
          <w:kern w:val="0"/>
          <w:sz w:val="32"/>
          <w:szCs w:val="32"/>
        </w:rPr>
        <w:t>10-20</w:t>
      </w:r>
      <w:r w:rsidRPr="00E57FE8">
        <w:rPr>
          <w:rFonts w:ascii="仿宋_GB2312" w:eastAsia="仿宋_GB2312" w:hAnsi="宋体" w:cs="仿宋_GB2312" w:hint="eastAsia"/>
          <w:color w:val="333333"/>
          <w:kern w:val="0"/>
          <w:sz w:val="32"/>
          <w:szCs w:val="32"/>
        </w:rPr>
        <w:t>万元、人文社科类</w:t>
      </w:r>
      <w:r w:rsidRPr="00E57FE8">
        <w:rPr>
          <w:rFonts w:ascii="仿宋_GB2312" w:eastAsia="仿宋_GB2312" w:hAnsi="宋体" w:cs="仿宋_GB2312"/>
          <w:color w:val="333333"/>
          <w:kern w:val="0"/>
          <w:sz w:val="32"/>
          <w:szCs w:val="32"/>
        </w:rPr>
        <w:t>5-15</w:t>
      </w:r>
      <w:r w:rsidRPr="00E57FE8">
        <w:rPr>
          <w:rFonts w:ascii="仿宋_GB2312" w:eastAsia="仿宋_GB2312" w:hAnsi="宋体" w:cs="仿宋_GB2312" w:hint="eastAsia"/>
          <w:color w:val="333333"/>
          <w:kern w:val="0"/>
          <w:sz w:val="32"/>
          <w:szCs w:val="32"/>
        </w:rPr>
        <w:t>万元。</w:t>
      </w:r>
    </w:p>
    <w:p w:rsidR="004E7E71" w:rsidRPr="00E57FE8" w:rsidRDefault="004E7E71" w:rsidP="00E57FE8">
      <w:pPr>
        <w:widowControl/>
        <w:spacing w:line="500" w:lineRule="exact"/>
        <w:ind w:firstLineChars="200" w:firstLine="31680"/>
        <w:rPr>
          <w:rFonts w:ascii="仿宋_GB2312" w:eastAsia="仿宋_GB2312"/>
          <w:color w:val="333333"/>
          <w:kern w:val="0"/>
          <w:sz w:val="32"/>
          <w:szCs w:val="32"/>
        </w:rPr>
      </w:pPr>
      <w:r w:rsidRPr="00E57FE8">
        <w:rPr>
          <w:rFonts w:ascii="仿宋_GB2312" w:eastAsia="仿宋_GB2312" w:hAnsi="宋体" w:cs="仿宋_GB2312" w:hint="eastAsia"/>
          <w:b/>
          <w:bCs/>
          <w:color w:val="333333"/>
          <w:kern w:val="0"/>
          <w:sz w:val="32"/>
          <w:szCs w:val="32"/>
        </w:rPr>
        <w:t>（三）学科急需博士：</w:t>
      </w:r>
      <w:r w:rsidRPr="00E57FE8">
        <w:rPr>
          <w:rFonts w:ascii="仿宋_GB2312" w:eastAsia="仿宋_GB2312" w:hAnsi="宋体" w:cs="仿宋_GB2312" w:hint="eastAsia"/>
          <w:color w:val="333333"/>
          <w:kern w:val="0"/>
          <w:sz w:val="32"/>
          <w:szCs w:val="32"/>
        </w:rPr>
        <w:t>安家费</w:t>
      </w:r>
      <w:r w:rsidRPr="00E57FE8">
        <w:rPr>
          <w:rFonts w:ascii="仿宋_GB2312" w:eastAsia="仿宋_GB2312" w:hAnsi="宋体" w:cs="仿宋_GB2312"/>
          <w:color w:val="333333"/>
          <w:kern w:val="0"/>
          <w:sz w:val="32"/>
          <w:szCs w:val="32"/>
        </w:rPr>
        <w:t>40-50</w:t>
      </w:r>
      <w:r w:rsidRPr="00E57FE8">
        <w:rPr>
          <w:rFonts w:ascii="仿宋_GB2312" w:eastAsia="仿宋_GB2312" w:hAnsi="宋体" w:cs="仿宋_GB2312" w:hint="eastAsia"/>
          <w:color w:val="333333"/>
          <w:kern w:val="0"/>
          <w:sz w:val="32"/>
          <w:szCs w:val="32"/>
        </w:rPr>
        <w:t>万元</w:t>
      </w:r>
      <w:r w:rsidRPr="00E57FE8">
        <w:rPr>
          <w:rFonts w:ascii="仿宋_GB2312" w:eastAsia="仿宋_GB2312" w:hAnsi="宋体" w:cs="仿宋_GB2312"/>
          <w:color w:val="333333"/>
          <w:kern w:val="0"/>
          <w:sz w:val="32"/>
          <w:szCs w:val="32"/>
        </w:rPr>
        <w:t>,</w:t>
      </w:r>
      <w:r w:rsidRPr="00E57FE8">
        <w:rPr>
          <w:rFonts w:ascii="仿宋_GB2312" w:eastAsia="仿宋_GB2312" w:hAnsi="宋体" w:cs="仿宋_GB2312" w:hint="eastAsia"/>
          <w:color w:val="333333"/>
          <w:kern w:val="0"/>
          <w:sz w:val="32"/>
          <w:szCs w:val="32"/>
        </w:rPr>
        <w:t>具体金额议定。科研启动费自然科学类</w:t>
      </w:r>
      <w:r w:rsidRPr="00E57FE8">
        <w:rPr>
          <w:rFonts w:ascii="仿宋_GB2312" w:eastAsia="仿宋_GB2312" w:hAnsi="宋体" w:cs="仿宋_GB2312"/>
          <w:color w:val="333333"/>
          <w:kern w:val="0"/>
          <w:sz w:val="32"/>
          <w:szCs w:val="32"/>
        </w:rPr>
        <w:t>10-15</w:t>
      </w:r>
      <w:r w:rsidRPr="00E57FE8">
        <w:rPr>
          <w:rFonts w:ascii="仿宋_GB2312" w:eastAsia="仿宋_GB2312" w:hAnsi="宋体" w:cs="仿宋_GB2312" w:hint="eastAsia"/>
          <w:color w:val="333333"/>
          <w:kern w:val="0"/>
          <w:sz w:val="32"/>
          <w:szCs w:val="32"/>
        </w:rPr>
        <w:t>万元、人文社科类</w:t>
      </w:r>
      <w:r w:rsidRPr="00E57FE8">
        <w:rPr>
          <w:rFonts w:ascii="仿宋_GB2312" w:eastAsia="仿宋_GB2312" w:hAnsi="宋体" w:cs="仿宋_GB2312"/>
          <w:color w:val="333333"/>
          <w:kern w:val="0"/>
          <w:sz w:val="32"/>
          <w:szCs w:val="32"/>
        </w:rPr>
        <w:t>5-10</w:t>
      </w:r>
      <w:r w:rsidRPr="00E57FE8">
        <w:rPr>
          <w:rFonts w:ascii="仿宋_GB2312" w:eastAsia="仿宋_GB2312" w:hAnsi="宋体" w:cs="仿宋_GB2312" w:hint="eastAsia"/>
          <w:color w:val="333333"/>
          <w:kern w:val="0"/>
          <w:sz w:val="32"/>
          <w:szCs w:val="32"/>
        </w:rPr>
        <w:t>万元。</w:t>
      </w:r>
    </w:p>
    <w:p w:rsidR="004E7E71" w:rsidRPr="00E57FE8" w:rsidRDefault="004E7E71" w:rsidP="00E57FE8">
      <w:pPr>
        <w:widowControl/>
        <w:spacing w:line="500" w:lineRule="exact"/>
        <w:ind w:firstLineChars="200" w:firstLine="31680"/>
        <w:rPr>
          <w:rFonts w:ascii="仿宋_GB2312" w:eastAsia="仿宋_GB2312"/>
          <w:color w:val="333333"/>
          <w:kern w:val="0"/>
          <w:sz w:val="32"/>
          <w:szCs w:val="32"/>
        </w:rPr>
      </w:pPr>
      <w:r w:rsidRPr="00E57FE8">
        <w:rPr>
          <w:rFonts w:ascii="仿宋_GB2312" w:eastAsia="仿宋_GB2312" w:hAnsi="宋体" w:cs="仿宋_GB2312" w:hint="eastAsia"/>
          <w:b/>
          <w:bCs/>
          <w:color w:val="333333"/>
          <w:kern w:val="0"/>
          <w:sz w:val="32"/>
          <w:szCs w:val="32"/>
        </w:rPr>
        <w:t>（四）一般博士：</w:t>
      </w:r>
      <w:r w:rsidRPr="00E57FE8">
        <w:rPr>
          <w:rFonts w:ascii="仿宋_GB2312" w:eastAsia="仿宋_GB2312" w:hAnsi="宋体" w:cs="仿宋_GB2312" w:hint="eastAsia"/>
          <w:color w:val="333333"/>
          <w:kern w:val="0"/>
          <w:sz w:val="32"/>
          <w:szCs w:val="32"/>
        </w:rPr>
        <w:t>安家费及科研启动费按照校字</w:t>
      </w:r>
      <w:r w:rsidRPr="00E57FE8">
        <w:rPr>
          <w:rFonts w:ascii="仿宋_GB2312" w:eastAsia="仿宋_GB2312" w:hAnsi="宋体" w:cs="仿宋_GB2312"/>
          <w:color w:val="333333"/>
          <w:kern w:val="0"/>
          <w:sz w:val="32"/>
          <w:szCs w:val="32"/>
        </w:rPr>
        <w:t>[2016]35</w:t>
      </w:r>
      <w:r w:rsidRPr="00E57FE8">
        <w:rPr>
          <w:rFonts w:ascii="仿宋_GB2312" w:eastAsia="仿宋_GB2312" w:hAnsi="宋体" w:cs="仿宋_GB2312" w:hint="eastAsia"/>
          <w:color w:val="333333"/>
          <w:kern w:val="0"/>
          <w:sz w:val="32"/>
          <w:szCs w:val="32"/>
        </w:rPr>
        <w:t>号文件执行。</w:t>
      </w:r>
    </w:p>
    <w:p w:rsidR="004E7E71" w:rsidRPr="00E57FE8" w:rsidRDefault="004E7E71" w:rsidP="00E57FE8">
      <w:pPr>
        <w:widowControl/>
        <w:spacing w:line="500" w:lineRule="exact"/>
        <w:ind w:firstLineChars="200" w:firstLine="31680"/>
        <w:rPr>
          <w:rFonts w:ascii="仿宋_GB2312" w:eastAsia="仿宋_GB2312" w:hAnsi="Arial"/>
          <w:b/>
          <w:bCs/>
          <w:kern w:val="0"/>
          <w:sz w:val="32"/>
          <w:szCs w:val="32"/>
        </w:rPr>
      </w:pPr>
      <w:r w:rsidRPr="00E57FE8">
        <w:rPr>
          <w:rFonts w:ascii="仿宋_GB2312" w:eastAsia="仿宋_GB2312" w:hAnsi="宋体" w:cs="仿宋_GB2312" w:hint="eastAsia"/>
          <w:b/>
          <w:bCs/>
          <w:color w:val="333333"/>
          <w:kern w:val="0"/>
          <w:sz w:val="32"/>
          <w:szCs w:val="32"/>
        </w:rPr>
        <w:t>三、学术水平评价及待遇确定的程序</w:t>
      </w:r>
    </w:p>
    <w:p w:rsidR="004E7E71" w:rsidRPr="00E57FE8" w:rsidRDefault="004E7E71" w:rsidP="00E57FE8">
      <w:pPr>
        <w:widowControl/>
        <w:shd w:val="clear" w:color="auto" w:fill="FFFFFF"/>
        <w:spacing w:line="500" w:lineRule="exact"/>
        <w:ind w:firstLineChars="200" w:firstLine="31680"/>
        <w:rPr>
          <w:rFonts w:ascii="仿宋_GB2312" w:eastAsia="仿宋_GB2312" w:hAnsi="宋体"/>
          <w:color w:val="333333"/>
          <w:kern w:val="0"/>
          <w:sz w:val="32"/>
          <w:szCs w:val="32"/>
        </w:rPr>
      </w:pPr>
      <w:r w:rsidRPr="00E57FE8">
        <w:rPr>
          <w:rFonts w:ascii="仿宋_GB2312" w:eastAsia="仿宋_GB2312" w:hAnsi="宋体" w:cs="仿宋_GB2312" w:hint="eastAsia"/>
          <w:color w:val="333333"/>
          <w:kern w:val="0"/>
          <w:sz w:val="32"/>
          <w:szCs w:val="32"/>
        </w:rPr>
        <w:t>博士研究生的学术水平评价及待遇确定，采取如下程序：</w:t>
      </w:r>
    </w:p>
    <w:p w:rsidR="004E7E71" w:rsidRPr="00E57FE8" w:rsidRDefault="004E7E71" w:rsidP="00E57FE8">
      <w:pPr>
        <w:widowControl/>
        <w:shd w:val="clear" w:color="auto" w:fill="FFFFFF"/>
        <w:spacing w:line="500" w:lineRule="exact"/>
        <w:ind w:firstLineChars="200" w:firstLine="31680"/>
        <w:rPr>
          <w:rFonts w:ascii="仿宋_GB2312" w:eastAsia="仿宋_GB2312" w:hAnsi="宋体"/>
          <w:color w:val="333333"/>
          <w:kern w:val="0"/>
          <w:sz w:val="32"/>
          <w:szCs w:val="32"/>
        </w:rPr>
      </w:pPr>
      <w:r w:rsidRPr="00E57FE8">
        <w:rPr>
          <w:rFonts w:ascii="仿宋_GB2312" w:eastAsia="仿宋_GB2312" w:hAnsi="宋体" w:cs="仿宋_GB2312"/>
          <w:color w:val="333333"/>
          <w:kern w:val="0"/>
          <w:sz w:val="32"/>
          <w:szCs w:val="32"/>
        </w:rPr>
        <w:t>1</w:t>
      </w:r>
      <w:r w:rsidRPr="00E57FE8">
        <w:rPr>
          <w:rFonts w:ascii="仿宋_GB2312" w:eastAsia="仿宋_GB2312" w:hAnsi="宋体" w:cs="仿宋_GB2312" w:hint="eastAsia"/>
          <w:color w:val="333333"/>
          <w:kern w:val="0"/>
          <w:sz w:val="32"/>
          <w:szCs w:val="32"/>
        </w:rPr>
        <w:t>、由用人单位学术分委员会对引进博士研究生的学术水平进行初步评价，党政联席会讨论通过后，向学校提交论证报告。报告内容包括：拟引进博士研究生的学术水平，引进后对学科建设和人才培养的作用，以及相应的待遇建议。</w:t>
      </w:r>
    </w:p>
    <w:p w:rsidR="004E7E71" w:rsidRPr="00E57FE8" w:rsidRDefault="004E7E71" w:rsidP="00E57FE8">
      <w:pPr>
        <w:widowControl/>
        <w:shd w:val="clear" w:color="auto" w:fill="FFFFFF"/>
        <w:spacing w:line="500" w:lineRule="exact"/>
        <w:ind w:firstLineChars="200" w:firstLine="31680"/>
        <w:rPr>
          <w:rFonts w:ascii="仿宋_GB2312" w:eastAsia="仿宋_GB2312" w:hAnsi="宋体"/>
          <w:color w:val="333333"/>
          <w:kern w:val="0"/>
          <w:sz w:val="32"/>
          <w:szCs w:val="32"/>
        </w:rPr>
      </w:pPr>
      <w:r w:rsidRPr="00E57FE8">
        <w:rPr>
          <w:rFonts w:ascii="仿宋_GB2312" w:eastAsia="仿宋_GB2312" w:hAnsi="宋体" w:cs="仿宋_GB2312"/>
          <w:color w:val="333333"/>
          <w:kern w:val="0"/>
          <w:sz w:val="32"/>
          <w:szCs w:val="32"/>
        </w:rPr>
        <w:t>2</w:t>
      </w:r>
      <w:r w:rsidRPr="00E57FE8">
        <w:rPr>
          <w:rFonts w:ascii="仿宋_GB2312" w:eastAsia="仿宋_GB2312" w:hAnsi="宋体" w:cs="仿宋_GB2312" w:hint="eastAsia"/>
          <w:color w:val="333333"/>
          <w:kern w:val="0"/>
          <w:sz w:val="32"/>
          <w:szCs w:val="32"/>
        </w:rPr>
        <w:t>、由</w:t>
      </w:r>
      <w:r w:rsidRPr="00E57FE8">
        <w:rPr>
          <w:rFonts w:ascii="仿宋_GB2312" w:eastAsia="仿宋_GB2312" w:cs="仿宋_GB2312" w:hint="eastAsia"/>
          <w:color w:val="333333"/>
          <w:kern w:val="0"/>
          <w:sz w:val="32"/>
          <w:szCs w:val="32"/>
        </w:rPr>
        <w:t>校学术委员会结合用人单位的报告，</w:t>
      </w:r>
      <w:r w:rsidRPr="00E57FE8">
        <w:rPr>
          <w:rFonts w:ascii="仿宋_GB2312" w:eastAsia="仿宋_GB2312" w:hAnsi="宋体" w:cs="仿宋_GB2312" w:hint="eastAsia"/>
          <w:color w:val="333333"/>
          <w:kern w:val="0"/>
          <w:sz w:val="32"/>
          <w:szCs w:val="32"/>
        </w:rPr>
        <w:t>对拟引进博士研究生的学术水平再次予以评价，提出相应的待遇建议。</w:t>
      </w:r>
    </w:p>
    <w:p w:rsidR="004E7E71" w:rsidRPr="00E57FE8" w:rsidRDefault="004E7E71" w:rsidP="00E57FE8">
      <w:pPr>
        <w:widowControl/>
        <w:spacing w:line="500" w:lineRule="exact"/>
        <w:ind w:firstLineChars="200" w:firstLine="31680"/>
        <w:rPr>
          <w:rFonts w:ascii="仿宋_GB2312" w:eastAsia="仿宋_GB2312" w:hAnsi="宋体"/>
          <w:color w:val="333333"/>
          <w:kern w:val="0"/>
          <w:sz w:val="32"/>
          <w:szCs w:val="32"/>
        </w:rPr>
      </w:pPr>
      <w:r w:rsidRPr="00E57FE8">
        <w:rPr>
          <w:rFonts w:ascii="仿宋_GB2312" w:eastAsia="仿宋_GB2312" w:hAnsi="宋体" w:cs="仿宋_GB2312"/>
          <w:color w:val="333333"/>
          <w:kern w:val="0"/>
          <w:sz w:val="32"/>
          <w:szCs w:val="32"/>
        </w:rPr>
        <w:t>3</w:t>
      </w:r>
      <w:r w:rsidRPr="00E57FE8">
        <w:rPr>
          <w:rFonts w:ascii="仿宋_GB2312" w:eastAsia="仿宋_GB2312" w:hAnsi="宋体" w:cs="仿宋_GB2312" w:hint="eastAsia"/>
          <w:color w:val="333333"/>
          <w:kern w:val="0"/>
          <w:sz w:val="32"/>
          <w:szCs w:val="32"/>
        </w:rPr>
        <w:t>、人事处汇总以上两个方面的评价和待遇建议，</w:t>
      </w:r>
      <w:r w:rsidRPr="00E57FE8">
        <w:rPr>
          <w:rFonts w:ascii="仿宋_GB2312" w:eastAsia="仿宋_GB2312" w:cs="仿宋_GB2312" w:hint="eastAsia"/>
          <w:color w:val="333333"/>
          <w:kern w:val="0"/>
          <w:sz w:val="32"/>
          <w:szCs w:val="32"/>
        </w:rPr>
        <w:t>形成书面材料，提交校党委常委会讨论决定。</w:t>
      </w:r>
    </w:p>
    <w:p w:rsidR="004E7E71" w:rsidRPr="00E57FE8" w:rsidRDefault="004E7E71" w:rsidP="00E57FE8">
      <w:pPr>
        <w:widowControl/>
        <w:shd w:val="clear" w:color="auto" w:fill="FFFFFF"/>
        <w:spacing w:line="500" w:lineRule="exact"/>
        <w:ind w:firstLineChars="200" w:firstLine="31680"/>
        <w:rPr>
          <w:rFonts w:ascii="仿宋_GB2312" w:eastAsia="仿宋_GB2312"/>
          <w:b/>
          <w:bCs/>
          <w:sz w:val="32"/>
          <w:szCs w:val="32"/>
        </w:rPr>
      </w:pPr>
      <w:r w:rsidRPr="00E57FE8">
        <w:rPr>
          <w:rFonts w:ascii="仿宋_GB2312" w:eastAsia="仿宋_GB2312" w:cs="仿宋_GB2312" w:hint="eastAsia"/>
          <w:b/>
          <w:bCs/>
          <w:sz w:val="32"/>
          <w:szCs w:val="32"/>
        </w:rPr>
        <w:t>四、博士研究生的配偶如果需要安置工作，符合国家政策的，按照相关政策执行。不符合国家政策的，可以按照人才派遣的形式安排工作。</w:t>
      </w:r>
    </w:p>
    <w:p w:rsidR="004E7E71" w:rsidRPr="00E57FE8" w:rsidRDefault="004E7E71" w:rsidP="00E57FE8">
      <w:pPr>
        <w:widowControl/>
        <w:shd w:val="clear" w:color="auto" w:fill="FFFFFF"/>
        <w:spacing w:line="500" w:lineRule="exact"/>
        <w:ind w:firstLineChars="200" w:firstLine="31680"/>
        <w:rPr>
          <w:rFonts w:ascii="仿宋_GB2312" w:eastAsia="仿宋_GB2312"/>
          <w:b/>
          <w:bCs/>
          <w:sz w:val="32"/>
          <w:szCs w:val="32"/>
        </w:rPr>
      </w:pPr>
      <w:r w:rsidRPr="00E57FE8">
        <w:rPr>
          <w:rFonts w:ascii="仿宋_GB2312" w:eastAsia="仿宋_GB2312" w:cs="仿宋_GB2312" w:hint="eastAsia"/>
          <w:b/>
          <w:bCs/>
          <w:sz w:val="32"/>
          <w:szCs w:val="32"/>
        </w:rPr>
        <w:t>五、博士研究生的生活补贴、安家费和科研启动费的发放办法，以及业务考核，按照学校相关规定或合同约定执行。</w:t>
      </w:r>
    </w:p>
    <w:p w:rsidR="004E7E71" w:rsidRPr="00E57FE8" w:rsidRDefault="004E7E71" w:rsidP="00E57FE8">
      <w:pPr>
        <w:widowControl/>
        <w:shd w:val="clear" w:color="auto" w:fill="FFFFFF"/>
        <w:spacing w:line="500" w:lineRule="exact"/>
        <w:ind w:firstLineChars="200" w:firstLine="31680"/>
        <w:rPr>
          <w:rFonts w:ascii="仿宋_GB2312" w:eastAsia="仿宋_GB2312"/>
          <w:b/>
          <w:bCs/>
          <w:sz w:val="32"/>
          <w:szCs w:val="32"/>
        </w:rPr>
      </w:pPr>
      <w:r w:rsidRPr="00E57FE8">
        <w:rPr>
          <w:rFonts w:ascii="仿宋_GB2312" w:eastAsia="仿宋_GB2312" w:cs="仿宋_GB2312" w:hint="eastAsia"/>
          <w:b/>
          <w:bCs/>
          <w:sz w:val="32"/>
          <w:szCs w:val="32"/>
        </w:rPr>
        <w:t>六、原有规定与本文件抵触者，以本文件为准。</w:t>
      </w:r>
    </w:p>
    <w:p w:rsidR="004E7E71" w:rsidRDefault="004E7E71" w:rsidP="00E57FE8">
      <w:pPr>
        <w:widowControl/>
        <w:shd w:val="clear" w:color="auto" w:fill="FFFFFF"/>
        <w:spacing w:line="500" w:lineRule="exact"/>
        <w:ind w:firstLineChars="200" w:firstLine="31680"/>
        <w:rPr>
          <w:rFonts w:ascii="宋体" w:cs="宋体"/>
          <w:b/>
          <w:bCs/>
          <w:sz w:val="28"/>
          <w:szCs w:val="28"/>
        </w:rPr>
      </w:pPr>
      <w:r>
        <w:rPr>
          <w:rFonts w:ascii="宋体" w:cs="宋体"/>
          <w:b/>
          <w:bCs/>
          <w:sz w:val="28"/>
          <w:szCs w:val="28"/>
        </w:rPr>
        <w:t xml:space="preserve">  </w:t>
      </w:r>
    </w:p>
    <w:p w:rsidR="004E7E71" w:rsidRDefault="004E7E71" w:rsidP="00C61272">
      <w:pPr>
        <w:pStyle w:val="NormalWeb"/>
        <w:spacing w:line="560" w:lineRule="exact"/>
        <w:rPr>
          <w:rFonts w:ascii="仿宋_GB2312" w:eastAsia="仿宋_GB2312"/>
          <w:color w:val="464646"/>
          <w:sz w:val="32"/>
          <w:szCs w:val="32"/>
        </w:rPr>
      </w:pPr>
    </w:p>
    <w:p w:rsidR="004E7E71" w:rsidRDefault="004E7E71" w:rsidP="00C61272">
      <w:pPr>
        <w:pStyle w:val="NormalWeb"/>
        <w:spacing w:line="560" w:lineRule="exact"/>
        <w:rPr>
          <w:rFonts w:ascii="仿宋_GB2312" w:eastAsia="仿宋_GB2312"/>
          <w:color w:val="464646"/>
          <w:sz w:val="32"/>
          <w:szCs w:val="32"/>
        </w:rPr>
      </w:pPr>
    </w:p>
    <w:p w:rsidR="004E7E71" w:rsidRPr="00D35158" w:rsidRDefault="004E7E71" w:rsidP="00C61272">
      <w:pPr>
        <w:pStyle w:val="NormalWeb"/>
        <w:spacing w:line="560" w:lineRule="exact"/>
        <w:rPr>
          <w:rFonts w:ascii="仿宋_GB2312" w:eastAsia="仿宋_GB2312"/>
          <w:color w:val="464646"/>
          <w:sz w:val="32"/>
          <w:szCs w:val="32"/>
        </w:rPr>
      </w:pPr>
    </w:p>
    <w:p w:rsidR="004E7E71" w:rsidRPr="00C05A2C" w:rsidRDefault="004E7E71" w:rsidP="00C61272">
      <w:pPr>
        <w:pStyle w:val="NormalWeb"/>
        <w:spacing w:line="560" w:lineRule="exact"/>
        <w:rPr>
          <w:rFonts w:ascii="仿宋_GB2312" w:eastAsia="仿宋_GB2312" w:cs="仿宋_GB2312"/>
          <w:color w:val="000000"/>
          <w:sz w:val="32"/>
          <w:szCs w:val="32"/>
        </w:rPr>
      </w:pPr>
      <w:r w:rsidRPr="00D35158">
        <w:rPr>
          <w:rFonts w:ascii="仿宋_GB2312" w:eastAsia="仿宋_GB2312" w:cs="仿宋_GB2312"/>
          <w:color w:val="464646"/>
          <w:sz w:val="32"/>
          <w:szCs w:val="32"/>
        </w:rPr>
        <w:t xml:space="preserve">                   </w:t>
      </w:r>
      <w:r>
        <w:rPr>
          <w:rFonts w:ascii="仿宋_GB2312" w:eastAsia="仿宋_GB2312" w:cs="仿宋_GB2312"/>
          <w:color w:val="464646"/>
          <w:sz w:val="32"/>
          <w:szCs w:val="32"/>
        </w:rPr>
        <w:t xml:space="preserve">                  </w:t>
      </w:r>
      <w:r w:rsidRPr="00C05A2C">
        <w:rPr>
          <w:rFonts w:ascii="仿宋_GB2312" w:eastAsia="仿宋_GB2312" w:cs="仿宋_GB2312"/>
          <w:color w:val="000000"/>
          <w:sz w:val="32"/>
          <w:szCs w:val="32"/>
        </w:rPr>
        <w:t xml:space="preserve">  </w:t>
      </w:r>
      <w:r w:rsidRPr="00C05A2C">
        <w:rPr>
          <w:rFonts w:ascii="仿宋_GB2312" w:eastAsia="仿宋_GB2312" w:cs="仿宋_GB2312" w:hint="eastAsia"/>
          <w:color w:val="000000"/>
          <w:sz w:val="32"/>
          <w:szCs w:val="32"/>
        </w:rPr>
        <w:t>唐山师范学院</w:t>
      </w:r>
      <w:r w:rsidRPr="00C05A2C">
        <w:rPr>
          <w:rFonts w:ascii="仿宋_GB2312" w:eastAsia="仿宋_GB2312" w:cs="仿宋_GB2312"/>
          <w:color w:val="000000"/>
          <w:sz w:val="32"/>
          <w:szCs w:val="32"/>
        </w:rPr>
        <w:t xml:space="preserve"> </w:t>
      </w:r>
    </w:p>
    <w:p w:rsidR="004E7E71" w:rsidRDefault="004E7E71" w:rsidP="00C61272">
      <w:pPr>
        <w:pStyle w:val="NormalWeb"/>
        <w:spacing w:line="560" w:lineRule="exact"/>
        <w:rPr>
          <w:rFonts w:ascii="仿宋_GB2312" w:eastAsia="仿宋_GB2312"/>
          <w:color w:val="000000"/>
          <w:sz w:val="32"/>
          <w:szCs w:val="32"/>
        </w:rPr>
      </w:pPr>
      <w:r w:rsidRPr="00C05A2C">
        <w:rPr>
          <w:color w:val="000000"/>
        </w:rPr>
        <w:t xml:space="preserve">                                                </w:t>
      </w:r>
      <w:r w:rsidRPr="00C05A2C">
        <w:rPr>
          <w:rFonts w:ascii="仿宋_GB2312" w:eastAsia="仿宋_GB2312" w:cs="仿宋_GB2312"/>
          <w:color w:val="000000"/>
          <w:sz w:val="32"/>
          <w:szCs w:val="32"/>
        </w:rPr>
        <w:t xml:space="preserve"> 201</w:t>
      </w:r>
      <w:r>
        <w:rPr>
          <w:rFonts w:ascii="仿宋_GB2312" w:eastAsia="仿宋_GB2312" w:cs="仿宋_GB2312"/>
          <w:color w:val="000000"/>
          <w:sz w:val="32"/>
          <w:szCs w:val="32"/>
        </w:rPr>
        <w:t>7</w:t>
      </w:r>
      <w:r w:rsidRPr="00C05A2C">
        <w:rPr>
          <w:rFonts w:ascii="仿宋_GB2312" w:eastAsia="仿宋_GB2312" w:cs="仿宋_GB2312" w:hint="eastAsia"/>
          <w:color w:val="000000"/>
          <w:sz w:val="32"/>
          <w:szCs w:val="32"/>
        </w:rPr>
        <w:t>年</w:t>
      </w:r>
      <w:r>
        <w:rPr>
          <w:rFonts w:ascii="仿宋_GB2312" w:eastAsia="仿宋_GB2312" w:cs="仿宋_GB2312"/>
          <w:color w:val="000000"/>
          <w:sz w:val="32"/>
          <w:szCs w:val="32"/>
        </w:rPr>
        <w:t>1</w:t>
      </w:r>
      <w:r w:rsidRPr="00C05A2C">
        <w:rPr>
          <w:rFonts w:ascii="仿宋_GB2312" w:eastAsia="仿宋_GB2312" w:cs="仿宋_GB2312" w:hint="eastAsia"/>
          <w:color w:val="000000"/>
          <w:sz w:val="32"/>
          <w:szCs w:val="32"/>
        </w:rPr>
        <w:t>月</w:t>
      </w:r>
      <w:r>
        <w:rPr>
          <w:rFonts w:ascii="仿宋_GB2312" w:eastAsia="仿宋_GB2312" w:cs="仿宋_GB2312"/>
          <w:color w:val="000000"/>
          <w:sz w:val="32"/>
          <w:szCs w:val="32"/>
        </w:rPr>
        <w:t>13</w:t>
      </w:r>
      <w:r w:rsidRPr="00C05A2C">
        <w:rPr>
          <w:rFonts w:ascii="仿宋_GB2312" w:eastAsia="仿宋_GB2312" w:cs="仿宋_GB2312" w:hint="eastAsia"/>
          <w:color w:val="000000"/>
          <w:sz w:val="32"/>
          <w:szCs w:val="32"/>
        </w:rPr>
        <w:t>日</w:t>
      </w:r>
      <w:r w:rsidRPr="00C05A2C">
        <w:rPr>
          <w:rFonts w:ascii="仿宋_GB2312" w:eastAsia="仿宋_GB2312" w:cs="仿宋_GB2312"/>
          <w:color w:val="000000"/>
          <w:sz w:val="32"/>
          <w:szCs w:val="32"/>
        </w:rPr>
        <w:t xml:space="preserve">  </w:t>
      </w:r>
    </w:p>
    <w:p w:rsidR="004E7E71" w:rsidRDefault="004E7E71" w:rsidP="00C61272">
      <w:pPr>
        <w:pStyle w:val="NormalWeb"/>
        <w:rPr>
          <w:rFonts w:ascii="仿宋_GB2312" w:eastAsia="仿宋_GB2312" w:hAnsi="宋体"/>
          <w:color w:val="000000"/>
          <w:kern w:val="0"/>
          <w:sz w:val="32"/>
          <w:szCs w:val="32"/>
        </w:rPr>
      </w:pPr>
    </w:p>
    <w:p w:rsidR="004E7E71" w:rsidRDefault="004E7E71" w:rsidP="00C61272">
      <w:pPr>
        <w:pStyle w:val="NormalWeb"/>
        <w:rPr>
          <w:rFonts w:ascii="仿宋_GB2312" w:eastAsia="仿宋_GB2312" w:hAnsi="宋体"/>
          <w:color w:val="000000"/>
          <w:kern w:val="0"/>
          <w:sz w:val="32"/>
          <w:szCs w:val="32"/>
        </w:rPr>
      </w:pPr>
    </w:p>
    <w:p w:rsidR="004E7E71" w:rsidRPr="00C05A2C" w:rsidRDefault="004E7E71" w:rsidP="00C61272">
      <w:pPr>
        <w:pStyle w:val="NormalWeb"/>
        <w:rPr>
          <w:rFonts w:ascii="仿宋_GB2312" w:eastAsia="仿宋_GB2312" w:hAnsi="宋体"/>
          <w:color w:val="000000"/>
          <w:kern w:val="0"/>
          <w:sz w:val="32"/>
          <w:szCs w:val="32"/>
        </w:rPr>
      </w:pPr>
    </w:p>
    <w:p w:rsidR="004E7E71" w:rsidRPr="00A8074C" w:rsidRDefault="004E7E71" w:rsidP="00C61272">
      <w:pPr>
        <w:adjustRightInd w:val="0"/>
        <w:rPr>
          <w:rFonts w:ascii="仿宋_GB2312" w:eastAsia="仿宋_GB2312" w:cs="仿宋_GB2312"/>
          <w:sz w:val="32"/>
          <w:szCs w:val="32"/>
          <w:u w:val="single"/>
        </w:rPr>
      </w:pPr>
      <w:r w:rsidRPr="00A8074C">
        <w:rPr>
          <w:rFonts w:ascii="仿宋_GB2312" w:eastAsia="仿宋_GB2312" w:cs="仿宋_GB2312"/>
          <w:sz w:val="32"/>
          <w:szCs w:val="32"/>
          <w:u w:val="single"/>
        </w:rPr>
        <w:t xml:space="preserve">                                                                </w:t>
      </w:r>
    </w:p>
    <w:p w:rsidR="004E7E71" w:rsidRPr="00A8074C" w:rsidRDefault="004E7E71" w:rsidP="00CC5C5A">
      <w:pPr>
        <w:adjustRightInd w:val="0"/>
        <w:rPr>
          <w:rFonts w:ascii="仿宋_GB2312" w:eastAsia="仿宋_GB2312"/>
          <w:sz w:val="32"/>
          <w:szCs w:val="32"/>
        </w:rPr>
      </w:pPr>
      <w:r w:rsidRPr="00A8074C">
        <w:rPr>
          <w:rFonts w:ascii="仿宋_GB2312" w:eastAsia="仿宋_GB2312" w:cs="仿宋_GB2312" w:hint="eastAsia"/>
          <w:sz w:val="32"/>
          <w:szCs w:val="32"/>
          <w:u w:val="single"/>
        </w:rPr>
        <w:t>唐山师范学院办公室</w:t>
      </w:r>
      <w:r w:rsidRPr="00A8074C">
        <w:rPr>
          <w:rFonts w:ascii="仿宋_GB2312" w:eastAsia="仿宋_GB2312" w:cs="仿宋_GB2312"/>
          <w:sz w:val="32"/>
          <w:szCs w:val="32"/>
          <w:u w:val="single"/>
        </w:rPr>
        <w:t xml:space="preserve">       </w:t>
      </w:r>
      <w:r>
        <w:rPr>
          <w:rFonts w:ascii="仿宋_GB2312" w:eastAsia="仿宋_GB2312" w:cs="仿宋_GB2312"/>
          <w:sz w:val="32"/>
          <w:szCs w:val="32"/>
          <w:u w:val="single"/>
        </w:rPr>
        <w:t xml:space="preserve">  </w:t>
      </w:r>
      <w:r w:rsidRPr="00A8074C">
        <w:rPr>
          <w:rFonts w:ascii="仿宋_GB2312" w:eastAsia="仿宋_GB2312" w:cs="仿宋_GB2312"/>
          <w:sz w:val="32"/>
          <w:szCs w:val="32"/>
          <w:u w:val="single"/>
        </w:rPr>
        <w:t xml:space="preserve">   </w:t>
      </w:r>
      <w:r>
        <w:rPr>
          <w:rFonts w:ascii="仿宋_GB2312" w:eastAsia="仿宋_GB2312" w:cs="仿宋_GB2312"/>
          <w:sz w:val="32"/>
          <w:szCs w:val="32"/>
          <w:u w:val="single"/>
        </w:rPr>
        <w:t xml:space="preserve">       </w:t>
      </w:r>
      <w:r w:rsidRPr="00A8074C">
        <w:rPr>
          <w:rFonts w:ascii="仿宋_GB2312" w:eastAsia="仿宋_GB2312" w:cs="仿宋_GB2312"/>
          <w:sz w:val="32"/>
          <w:szCs w:val="32"/>
          <w:u w:val="single"/>
        </w:rPr>
        <w:t xml:space="preserve"> </w:t>
      </w:r>
      <w:r>
        <w:rPr>
          <w:rFonts w:ascii="仿宋_GB2312" w:eastAsia="仿宋_GB2312" w:cs="仿宋_GB2312"/>
          <w:sz w:val="32"/>
          <w:szCs w:val="32"/>
          <w:u w:val="single"/>
        </w:rPr>
        <w:t xml:space="preserve"> </w:t>
      </w:r>
      <w:r w:rsidRPr="00A8074C">
        <w:rPr>
          <w:rFonts w:ascii="仿宋_GB2312" w:eastAsia="仿宋_GB2312" w:cs="仿宋_GB2312"/>
          <w:sz w:val="32"/>
          <w:szCs w:val="32"/>
          <w:u w:val="single"/>
        </w:rPr>
        <w:t>201</w:t>
      </w:r>
      <w:r>
        <w:rPr>
          <w:rFonts w:ascii="仿宋_GB2312" w:eastAsia="仿宋_GB2312" w:cs="仿宋_GB2312"/>
          <w:sz w:val="32"/>
          <w:szCs w:val="32"/>
          <w:u w:val="single"/>
        </w:rPr>
        <w:t>7</w:t>
      </w:r>
      <w:r w:rsidRPr="00A8074C">
        <w:rPr>
          <w:rFonts w:ascii="仿宋_GB2312" w:eastAsia="仿宋_GB2312" w:cs="仿宋_GB2312" w:hint="eastAsia"/>
          <w:sz w:val="32"/>
          <w:szCs w:val="32"/>
          <w:u w:val="single"/>
        </w:rPr>
        <w:t>年</w:t>
      </w:r>
      <w:r>
        <w:rPr>
          <w:rFonts w:ascii="仿宋_GB2312" w:eastAsia="仿宋_GB2312" w:cs="仿宋_GB2312"/>
          <w:sz w:val="32"/>
          <w:szCs w:val="32"/>
          <w:u w:val="single"/>
        </w:rPr>
        <w:t>1</w:t>
      </w:r>
      <w:r w:rsidRPr="00A8074C">
        <w:rPr>
          <w:rFonts w:ascii="仿宋_GB2312" w:eastAsia="仿宋_GB2312" w:cs="仿宋_GB2312" w:hint="eastAsia"/>
          <w:sz w:val="32"/>
          <w:szCs w:val="32"/>
          <w:u w:val="single"/>
        </w:rPr>
        <w:t>月</w:t>
      </w:r>
      <w:r>
        <w:rPr>
          <w:rFonts w:ascii="仿宋_GB2312" w:eastAsia="仿宋_GB2312" w:cs="仿宋_GB2312"/>
          <w:sz w:val="32"/>
          <w:szCs w:val="32"/>
          <w:u w:val="single"/>
        </w:rPr>
        <w:t>13</w:t>
      </w:r>
      <w:r w:rsidRPr="00A8074C">
        <w:rPr>
          <w:rFonts w:ascii="仿宋_GB2312" w:eastAsia="仿宋_GB2312" w:cs="仿宋_GB2312" w:hint="eastAsia"/>
          <w:sz w:val="32"/>
          <w:szCs w:val="32"/>
          <w:u w:val="single"/>
        </w:rPr>
        <w:t>日印</w:t>
      </w:r>
      <w:bookmarkEnd w:id="0"/>
    </w:p>
    <w:sectPr w:rsidR="004E7E71" w:rsidRPr="00A8074C" w:rsidSect="00AC7224">
      <w:headerReference w:type="default" r:id="rId7"/>
      <w:footerReference w:type="default" r:id="rId8"/>
      <w:pgSz w:w="11907" w:h="16840" w:code="9"/>
      <w:pgMar w:top="1701" w:right="1418" w:bottom="1304" w:left="1418" w:header="851" w:footer="567" w:gutter="0"/>
      <w:cols w:space="425"/>
      <w:docGrid w:type="linesAndChars" w:linePitch="649" w:charSpace="80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E71" w:rsidRDefault="004E7E71">
      <w:r>
        <w:separator/>
      </w:r>
    </w:p>
  </w:endnote>
  <w:endnote w:type="continuationSeparator" w:id="0">
    <w:p w:rsidR="004E7E71" w:rsidRDefault="004E7E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E71" w:rsidRDefault="004E7E71" w:rsidP="00801624">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E7E71" w:rsidRDefault="004E7E71" w:rsidP="00883B17">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E71" w:rsidRDefault="004E7E71">
      <w:r>
        <w:separator/>
      </w:r>
    </w:p>
  </w:footnote>
  <w:footnote w:type="continuationSeparator" w:id="0">
    <w:p w:rsidR="004E7E71" w:rsidRDefault="004E7E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E71" w:rsidRDefault="004E7E71" w:rsidP="00814401">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1"/>
      <w:numFmt w:val="chineseCounting"/>
      <w:suff w:val="nothing"/>
      <w:lvlText w:val="%1、"/>
      <w:lvlJc w:val="left"/>
    </w:lvl>
  </w:abstractNum>
  <w:abstractNum w:abstractNumId="1">
    <w:nsid w:val="069D5C03"/>
    <w:multiLevelType w:val="hybridMultilevel"/>
    <w:tmpl w:val="75B082BC"/>
    <w:lvl w:ilvl="0" w:tplc="1A80FE74">
      <w:start w:val="6"/>
      <w:numFmt w:val="japaneseCounting"/>
      <w:lvlText w:val="第%1章"/>
      <w:lvlJc w:val="left"/>
      <w:pPr>
        <w:tabs>
          <w:tab w:val="num" w:pos="4063"/>
        </w:tabs>
        <w:ind w:left="4063" w:hanging="1125"/>
      </w:pPr>
      <w:rPr>
        <w:rFonts w:ascii="Times New Roman" w:hint="default"/>
      </w:rPr>
    </w:lvl>
    <w:lvl w:ilvl="1" w:tplc="04090019">
      <w:start w:val="1"/>
      <w:numFmt w:val="lowerLetter"/>
      <w:lvlText w:val="%2)"/>
      <w:lvlJc w:val="left"/>
      <w:pPr>
        <w:tabs>
          <w:tab w:val="num" w:pos="3778"/>
        </w:tabs>
        <w:ind w:left="3778" w:hanging="420"/>
      </w:pPr>
    </w:lvl>
    <w:lvl w:ilvl="2" w:tplc="0409001B">
      <w:start w:val="1"/>
      <w:numFmt w:val="lowerRoman"/>
      <w:lvlText w:val="%3."/>
      <w:lvlJc w:val="right"/>
      <w:pPr>
        <w:tabs>
          <w:tab w:val="num" w:pos="4198"/>
        </w:tabs>
        <w:ind w:left="4198" w:hanging="420"/>
      </w:pPr>
    </w:lvl>
    <w:lvl w:ilvl="3" w:tplc="0409000F">
      <w:start w:val="1"/>
      <w:numFmt w:val="decimal"/>
      <w:lvlText w:val="%4."/>
      <w:lvlJc w:val="left"/>
      <w:pPr>
        <w:tabs>
          <w:tab w:val="num" w:pos="4618"/>
        </w:tabs>
        <w:ind w:left="4618" w:hanging="420"/>
      </w:pPr>
    </w:lvl>
    <w:lvl w:ilvl="4" w:tplc="04090019">
      <w:start w:val="1"/>
      <w:numFmt w:val="lowerLetter"/>
      <w:lvlText w:val="%5)"/>
      <w:lvlJc w:val="left"/>
      <w:pPr>
        <w:tabs>
          <w:tab w:val="num" w:pos="5038"/>
        </w:tabs>
        <w:ind w:left="5038" w:hanging="420"/>
      </w:pPr>
    </w:lvl>
    <w:lvl w:ilvl="5" w:tplc="0409001B">
      <w:start w:val="1"/>
      <w:numFmt w:val="lowerRoman"/>
      <w:lvlText w:val="%6."/>
      <w:lvlJc w:val="right"/>
      <w:pPr>
        <w:tabs>
          <w:tab w:val="num" w:pos="5458"/>
        </w:tabs>
        <w:ind w:left="5458" w:hanging="420"/>
      </w:pPr>
    </w:lvl>
    <w:lvl w:ilvl="6" w:tplc="0409000F">
      <w:start w:val="1"/>
      <w:numFmt w:val="decimal"/>
      <w:lvlText w:val="%7."/>
      <w:lvlJc w:val="left"/>
      <w:pPr>
        <w:tabs>
          <w:tab w:val="num" w:pos="5878"/>
        </w:tabs>
        <w:ind w:left="5878" w:hanging="420"/>
      </w:pPr>
    </w:lvl>
    <w:lvl w:ilvl="7" w:tplc="04090019">
      <w:start w:val="1"/>
      <w:numFmt w:val="lowerLetter"/>
      <w:lvlText w:val="%8)"/>
      <w:lvlJc w:val="left"/>
      <w:pPr>
        <w:tabs>
          <w:tab w:val="num" w:pos="6298"/>
        </w:tabs>
        <w:ind w:left="6298" w:hanging="420"/>
      </w:pPr>
    </w:lvl>
    <w:lvl w:ilvl="8" w:tplc="0409001B">
      <w:start w:val="1"/>
      <w:numFmt w:val="lowerRoman"/>
      <w:lvlText w:val="%9."/>
      <w:lvlJc w:val="right"/>
      <w:pPr>
        <w:tabs>
          <w:tab w:val="num" w:pos="6718"/>
        </w:tabs>
        <w:ind w:left="6718" w:hanging="420"/>
      </w:pPr>
    </w:lvl>
  </w:abstractNum>
  <w:abstractNum w:abstractNumId="2">
    <w:nsid w:val="089D1315"/>
    <w:multiLevelType w:val="hybridMultilevel"/>
    <w:tmpl w:val="D7E051DC"/>
    <w:lvl w:ilvl="0" w:tplc="7BAE4E58">
      <w:start w:val="1"/>
      <w:numFmt w:val="japaneseCounting"/>
      <w:lvlText w:val="%1、"/>
      <w:lvlJc w:val="left"/>
      <w:pPr>
        <w:tabs>
          <w:tab w:val="num" w:pos="960"/>
        </w:tabs>
        <w:ind w:left="960" w:hanging="420"/>
      </w:pPr>
      <w:rPr>
        <w:rFonts w:hint="default"/>
      </w:rPr>
    </w:lvl>
    <w:lvl w:ilvl="1" w:tplc="04090019">
      <w:start w:val="1"/>
      <w:numFmt w:val="lowerLetter"/>
      <w:lvlText w:val="%2)"/>
      <w:lvlJc w:val="left"/>
      <w:pPr>
        <w:tabs>
          <w:tab w:val="num" w:pos="1380"/>
        </w:tabs>
        <w:ind w:left="1380" w:hanging="420"/>
      </w:pPr>
    </w:lvl>
    <w:lvl w:ilvl="2" w:tplc="0409001B">
      <w:start w:val="1"/>
      <w:numFmt w:val="lowerRoman"/>
      <w:lvlText w:val="%3."/>
      <w:lvlJc w:val="right"/>
      <w:pPr>
        <w:tabs>
          <w:tab w:val="num" w:pos="1800"/>
        </w:tabs>
        <w:ind w:left="1800" w:hanging="420"/>
      </w:pPr>
    </w:lvl>
    <w:lvl w:ilvl="3" w:tplc="0409000F">
      <w:start w:val="1"/>
      <w:numFmt w:val="decimal"/>
      <w:lvlText w:val="%4."/>
      <w:lvlJc w:val="left"/>
      <w:pPr>
        <w:tabs>
          <w:tab w:val="num" w:pos="2220"/>
        </w:tabs>
        <w:ind w:left="2220" w:hanging="420"/>
      </w:pPr>
    </w:lvl>
    <w:lvl w:ilvl="4" w:tplc="04090019">
      <w:start w:val="1"/>
      <w:numFmt w:val="lowerLetter"/>
      <w:lvlText w:val="%5)"/>
      <w:lvlJc w:val="left"/>
      <w:pPr>
        <w:tabs>
          <w:tab w:val="num" w:pos="2640"/>
        </w:tabs>
        <w:ind w:left="2640" w:hanging="420"/>
      </w:pPr>
    </w:lvl>
    <w:lvl w:ilvl="5" w:tplc="0409001B">
      <w:start w:val="1"/>
      <w:numFmt w:val="lowerRoman"/>
      <w:lvlText w:val="%6."/>
      <w:lvlJc w:val="right"/>
      <w:pPr>
        <w:tabs>
          <w:tab w:val="num" w:pos="3060"/>
        </w:tabs>
        <w:ind w:left="3060" w:hanging="420"/>
      </w:pPr>
    </w:lvl>
    <w:lvl w:ilvl="6" w:tplc="0409000F">
      <w:start w:val="1"/>
      <w:numFmt w:val="decimal"/>
      <w:lvlText w:val="%7."/>
      <w:lvlJc w:val="left"/>
      <w:pPr>
        <w:tabs>
          <w:tab w:val="num" w:pos="3480"/>
        </w:tabs>
        <w:ind w:left="3480" w:hanging="420"/>
      </w:pPr>
    </w:lvl>
    <w:lvl w:ilvl="7" w:tplc="04090019">
      <w:start w:val="1"/>
      <w:numFmt w:val="lowerLetter"/>
      <w:lvlText w:val="%8)"/>
      <w:lvlJc w:val="left"/>
      <w:pPr>
        <w:tabs>
          <w:tab w:val="num" w:pos="3900"/>
        </w:tabs>
        <w:ind w:left="3900" w:hanging="420"/>
      </w:pPr>
    </w:lvl>
    <w:lvl w:ilvl="8" w:tplc="0409001B">
      <w:start w:val="1"/>
      <w:numFmt w:val="lowerRoman"/>
      <w:lvlText w:val="%9."/>
      <w:lvlJc w:val="right"/>
      <w:pPr>
        <w:tabs>
          <w:tab w:val="num" w:pos="4320"/>
        </w:tabs>
        <w:ind w:left="4320" w:hanging="420"/>
      </w:pPr>
    </w:lvl>
  </w:abstractNum>
  <w:abstractNum w:abstractNumId="3">
    <w:nsid w:val="13084242"/>
    <w:multiLevelType w:val="singleLevel"/>
    <w:tmpl w:val="601EF4B8"/>
    <w:lvl w:ilvl="0">
      <w:start w:val="2"/>
      <w:numFmt w:val="japaneseCounting"/>
      <w:lvlText w:val="第%1条"/>
      <w:lvlJc w:val="left"/>
      <w:pPr>
        <w:tabs>
          <w:tab w:val="num" w:pos="1577"/>
        </w:tabs>
        <w:ind w:left="1577" w:hanging="1035"/>
      </w:pPr>
      <w:rPr>
        <w:rFonts w:hint="eastAsia"/>
        <w:b/>
        <w:bCs/>
      </w:rPr>
    </w:lvl>
  </w:abstractNum>
  <w:abstractNum w:abstractNumId="4">
    <w:nsid w:val="1BF3006B"/>
    <w:multiLevelType w:val="hybridMultilevel"/>
    <w:tmpl w:val="E28811C8"/>
    <w:lvl w:ilvl="0" w:tplc="F7D8B958">
      <w:start w:val="7"/>
      <w:numFmt w:val="japaneseCounting"/>
      <w:lvlText w:val="第%1章"/>
      <w:lvlJc w:val="left"/>
      <w:pPr>
        <w:tabs>
          <w:tab w:val="num" w:pos="1980"/>
        </w:tabs>
        <w:ind w:left="1980" w:hanging="1500"/>
      </w:pPr>
      <w:rPr>
        <w:rFonts w:hint="default"/>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5">
    <w:nsid w:val="21340019"/>
    <w:multiLevelType w:val="singleLevel"/>
    <w:tmpl w:val="F18899EC"/>
    <w:lvl w:ilvl="0">
      <w:start w:val="2"/>
      <w:numFmt w:val="japaneseCounting"/>
      <w:lvlText w:val="第%1章"/>
      <w:lvlJc w:val="left"/>
      <w:pPr>
        <w:tabs>
          <w:tab w:val="num" w:pos="840"/>
        </w:tabs>
        <w:ind w:left="840" w:hanging="840"/>
      </w:pPr>
      <w:rPr>
        <w:rFonts w:hint="eastAsia"/>
      </w:rPr>
    </w:lvl>
  </w:abstractNum>
  <w:abstractNum w:abstractNumId="6">
    <w:nsid w:val="2BEE0BF6"/>
    <w:multiLevelType w:val="hybridMultilevel"/>
    <w:tmpl w:val="1ECA9FE8"/>
    <w:lvl w:ilvl="0" w:tplc="AE627FFA">
      <w:start w:val="1"/>
      <w:numFmt w:val="japaneseCounting"/>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7">
    <w:nsid w:val="3ED8173C"/>
    <w:multiLevelType w:val="singleLevel"/>
    <w:tmpl w:val="010C6AF6"/>
    <w:lvl w:ilvl="0">
      <w:start w:val="7"/>
      <w:numFmt w:val="japaneseCounting"/>
      <w:lvlText w:val="第%1章"/>
      <w:lvlJc w:val="left"/>
      <w:pPr>
        <w:tabs>
          <w:tab w:val="num" w:pos="840"/>
        </w:tabs>
        <w:ind w:left="840" w:hanging="840"/>
      </w:pPr>
      <w:rPr>
        <w:rFonts w:hint="eastAsia"/>
      </w:rPr>
    </w:lvl>
  </w:abstractNum>
  <w:num w:numId="1">
    <w:abstractNumId w:val="3"/>
  </w:num>
  <w:num w:numId="2">
    <w:abstractNumId w:val="2"/>
  </w:num>
  <w:num w:numId="3">
    <w:abstractNumId w:val="4"/>
  </w:num>
  <w:num w:numId="4">
    <w:abstractNumId w:val="5"/>
  </w:num>
  <w:num w:numId="5">
    <w:abstractNumId w:val="7"/>
  </w:num>
  <w:num w:numId="6">
    <w:abstractNumId w:val="1"/>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gutterAtTop/>
  <w:documentProtection w:edit="readOnly" w:formatting="1" w:enforcement="0"/>
  <w:defaultTabStop w:val="420"/>
  <w:doNotHyphenateCaps/>
  <w:drawingGridHorizontalSpacing w:val="107"/>
  <w:drawingGridVerticalSpacing w:val="649"/>
  <w:displayHorizontalDrawingGridEvery w:val="0"/>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71DC"/>
    <w:rsid w:val="00006372"/>
    <w:rsid w:val="00007AFE"/>
    <w:rsid w:val="000152B6"/>
    <w:rsid w:val="000232F5"/>
    <w:rsid w:val="00023879"/>
    <w:rsid w:val="00023907"/>
    <w:rsid w:val="00027061"/>
    <w:rsid w:val="00031468"/>
    <w:rsid w:val="0003471E"/>
    <w:rsid w:val="000409FF"/>
    <w:rsid w:val="000415E4"/>
    <w:rsid w:val="0004633D"/>
    <w:rsid w:val="00051A18"/>
    <w:rsid w:val="000560BE"/>
    <w:rsid w:val="00056F11"/>
    <w:rsid w:val="00063891"/>
    <w:rsid w:val="0006475C"/>
    <w:rsid w:val="0007079C"/>
    <w:rsid w:val="00071563"/>
    <w:rsid w:val="000717C4"/>
    <w:rsid w:val="00077690"/>
    <w:rsid w:val="000808B5"/>
    <w:rsid w:val="0008264F"/>
    <w:rsid w:val="00083066"/>
    <w:rsid w:val="0008678E"/>
    <w:rsid w:val="00090C2F"/>
    <w:rsid w:val="00094755"/>
    <w:rsid w:val="0009790E"/>
    <w:rsid w:val="000A1769"/>
    <w:rsid w:val="000A255B"/>
    <w:rsid w:val="000A3AB6"/>
    <w:rsid w:val="000A7970"/>
    <w:rsid w:val="000B514B"/>
    <w:rsid w:val="000B7894"/>
    <w:rsid w:val="000C0E23"/>
    <w:rsid w:val="000C3C18"/>
    <w:rsid w:val="000C440B"/>
    <w:rsid w:val="000D15B0"/>
    <w:rsid w:val="000D419B"/>
    <w:rsid w:val="000E053C"/>
    <w:rsid w:val="000E35A4"/>
    <w:rsid w:val="000E4B3F"/>
    <w:rsid w:val="000E7456"/>
    <w:rsid w:val="000F1511"/>
    <w:rsid w:val="000F20A5"/>
    <w:rsid w:val="000F52CC"/>
    <w:rsid w:val="0010058D"/>
    <w:rsid w:val="00103165"/>
    <w:rsid w:val="0010328B"/>
    <w:rsid w:val="001137D3"/>
    <w:rsid w:val="00114976"/>
    <w:rsid w:val="00124B69"/>
    <w:rsid w:val="001264B7"/>
    <w:rsid w:val="00132334"/>
    <w:rsid w:val="00132880"/>
    <w:rsid w:val="00140542"/>
    <w:rsid w:val="00141FFA"/>
    <w:rsid w:val="00144B6E"/>
    <w:rsid w:val="00145F29"/>
    <w:rsid w:val="00146F5B"/>
    <w:rsid w:val="00147BEA"/>
    <w:rsid w:val="0015262D"/>
    <w:rsid w:val="00152633"/>
    <w:rsid w:val="00155296"/>
    <w:rsid w:val="001702EC"/>
    <w:rsid w:val="001753A5"/>
    <w:rsid w:val="001774DE"/>
    <w:rsid w:val="00181CFD"/>
    <w:rsid w:val="001837A5"/>
    <w:rsid w:val="00183F93"/>
    <w:rsid w:val="00187855"/>
    <w:rsid w:val="00192952"/>
    <w:rsid w:val="00193E04"/>
    <w:rsid w:val="001952FE"/>
    <w:rsid w:val="0019556B"/>
    <w:rsid w:val="001A4B93"/>
    <w:rsid w:val="001A61FD"/>
    <w:rsid w:val="001B21FC"/>
    <w:rsid w:val="001C3D5A"/>
    <w:rsid w:val="001C7E86"/>
    <w:rsid w:val="001D0E7B"/>
    <w:rsid w:val="001D1CAC"/>
    <w:rsid w:val="001D23A5"/>
    <w:rsid w:val="001D42B2"/>
    <w:rsid w:val="001D512A"/>
    <w:rsid w:val="001F72F3"/>
    <w:rsid w:val="00206596"/>
    <w:rsid w:val="00206F15"/>
    <w:rsid w:val="002114E0"/>
    <w:rsid w:val="00213A68"/>
    <w:rsid w:val="00213E5D"/>
    <w:rsid w:val="00215C45"/>
    <w:rsid w:val="0024632C"/>
    <w:rsid w:val="00250123"/>
    <w:rsid w:val="002618B5"/>
    <w:rsid w:val="00262358"/>
    <w:rsid w:val="002654C9"/>
    <w:rsid w:val="00270855"/>
    <w:rsid w:val="00274498"/>
    <w:rsid w:val="002765C5"/>
    <w:rsid w:val="00277E75"/>
    <w:rsid w:val="00281B87"/>
    <w:rsid w:val="00283E6E"/>
    <w:rsid w:val="00293328"/>
    <w:rsid w:val="002A031C"/>
    <w:rsid w:val="002A0D5E"/>
    <w:rsid w:val="002A2F43"/>
    <w:rsid w:val="002A314F"/>
    <w:rsid w:val="002A411A"/>
    <w:rsid w:val="002A438D"/>
    <w:rsid w:val="002B03C1"/>
    <w:rsid w:val="002B19B2"/>
    <w:rsid w:val="002D0614"/>
    <w:rsid w:val="002D1EC4"/>
    <w:rsid w:val="002D35A0"/>
    <w:rsid w:val="002D415C"/>
    <w:rsid w:val="002E17A3"/>
    <w:rsid w:val="002E2664"/>
    <w:rsid w:val="002E68FF"/>
    <w:rsid w:val="002E7406"/>
    <w:rsid w:val="002F1322"/>
    <w:rsid w:val="002F2225"/>
    <w:rsid w:val="00311140"/>
    <w:rsid w:val="00311672"/>
    <w:rsid w:val="00317925"/>
    <w:rsid w:val="00325705"/>
    <w:rsid w:val="003257C9"/>
    <w:rsid w:val="00325B98"/>
    <w:rsid w:val="00325C5F"/>
    <w:rsid w:val="003277D1"/>
    <w:rsid w:val="00336970"/>
    <w:rsid w:val="00336E32"/>
    <w:rsid w:val="0034268B"/>
    <w:rsid w:val="00345824"/>
    <w:rsid w:val="00354F1C"/>
    <w:rsid w:val="0035657D"/>
    <w:rsid w:val="0035669A"/>
    <w:rsid w:val="003618C7"/>
    <w:rsid w:val="003722A7"/>
    <w:rsid w:val="00373A4D"/>
    <w:rsid w:val="00374E4D"/>
    <w:rsid w:val="00375B41"/>
    <w:rsid w:val="00383486"/>
    <w:rsid w:val="0038484A"/>
    <w:rsid w:val="0038700C"/>
    <w:rsid w:val="00391689"/>
    <w:rsid w:val="003A4CAB"/>
    <w:rsid w:val="003B0ACA"/>
    <w:rsid w:val="003B2001"/>
    <w:rsid w:val="003B30EC"/>
    <w:rsid w:val="003B6E8E"/>
    <w:rsid w:val="003C211C"/>
    <w:rsid w:val="003C59DE"/>
    <w:rsid w:val="003C7BA9"/>
    <w:rsid w:val="003D4934"/>
    <w:rsid w:val="003E3259"/>
    <w:rsid w:val="003E3529"/>
    <w:rsid w:val="003E5729"/>
    <w:rsid w:val="003F2FC7"/>
    <w:rsid w:val="003F5FDB"/>
    <w:rsid w:val="003F7BE8"/>
    <w:rsid w:val="00401777"/>
    <w:rsid w:val="004110FA"/>
    <w:rsid w:val="00414E9E"/>
    <w:rsid w:val="00425696"/>
    <w:rsid w:val="0042586C"/>
    <w:rsid w:val="00427417"/>
    <w:rsid w:val="0043106E"/>
    <w:rsid w:val="00433175"/>
    <w:rsid w:val="00443134"/>
    <w:rsid w:val="004500B1"/>
    <w:rsid w:val="004572D8"/>
    <w:rsid w:val="00463FE4"/>
    <w:rsid w:val="004650A8"/>
    <w:rsid w:val="00475542"/>
    <w:rsid w:val="004759AD"/>
    <w:rsid w:val="004866F4"/>
    <w:rsid w:val="004872A8"/>
    <w:rsid w:val="0048765A"/>
    <w:rsid w:val="00487B3D"/>
    <w:rsid w:val="004A002D"/>
    <w:rsid w:val="004A0BBF"/>
    <w:rsid w:val="004A1394"/>
    <w:rsid w:val="004A5435"/>
    <w:rsid w:val="004B4BAF"/>
    <w:rsid w:val="004C3F61"/>
    <w:rsid w:val="004C513B"/>
    <w:rsid w:val="004C55C8"/>
    <w:rsid w:val="004C6A32"/>
    <w:rsid w:val="004C72E4"/>
    <w:rsid w:val="004D294A"/>
    <w:rsid w:val="004D2C47"/>
    <w:rsid w:val="004E2844"/>
    <w:rsid w:val="004E5EBE"/>
    <w:rsid w:val="004E7E71"/>
    <w:rsid w:val="004F25E7"/>
    <w:rsid w:val="005019B7"/>
    <w:rsid w:val="00507C5E"/>
    <w:rsid w:val="00507EAD"/>
    <w:rsid w:val="005217F0"/>
    <w:rsid w:val="00522E1A"/>
    <w:rsid w:val="00530223"/>
    <w:rsid w:val="00532137"/>
    <w:rsid w:val="00534574"/>
    <w:rsid w:val="0054040F"/>
    <w:rsid w:val="005507E4"/>
    <w:rsid w:val="0055121D"/>
    <w:rsid w:val="0056153E"/>
    <w:rsid w:val="00563A50"/>
    <w:rsid w:val="00563D56"/>
    <w:rsid w:val="00573F5E"/>
    <w:rsid w:val="00580542"/>
    <w:rsid w:val="00583382"/>
    <w:rsid w:val="00593EEA"/>
    <w:rsid w:val="00595CF7"/>
    <w:rsid w:val="005A575C"/>
    <w:rsid w:val="005A5FC4"/>
    <w:rsid w:val="005A67FD"/>
    <w:rsid w:val="005C26FD"/>
    <w:rsid w:val="005C7916"/>
    <w:rsid w:val="005D1136"/>
    <w:rsid w:val="005D4AA0"/>
    <w:rsid w:val="005D7839"/>
    <w:rsid w:val="005E0698"/>
    <w:rsid w:val="005E4B5F"/>
    <w:rsid w:val="005E4EC2"/>
    <w:rsid w:val="005F1E0E"/>
    <w:rsid w:val="006018A1"/>
    <w:rsid w:val="00601FF0"/>
    <w:rsid w:val="0060416D"/>
    <w:rsid w:val="0060728C"/>
    <w:rsid w:val="0061012B"/>
    <w:rsid w:val="0061302C"/>
    <w:rsid w:val="00616D69"/>
    <w:rsid w:val="00630466"/>
    <w:rsid w:val="00637484"/>
    <w:rsid w:val="0064574B"/>
    <w:rsid w:val="006476A7"/>
    <w:rsid w:val="00647A37"/>
    <w:rsid w:val="006534FF"/>
    <w:rsid w:val="00654F78"/>
    <w:rsid w:val="00655192"/>
    <w:rsid w:val="00660833"/>
    <w:rsid w:val="0066188C"/>
    <w:rsid w:val="00663233"/>
    <w:rsid w:val="00663D6A"/>
    <w:rsid w:val="0066440B"/>
    <w:rsid w:val="00664C07"/>
    <w:rsid w:val="00666A28"/>
    <w:rsid w:val="0067685E"/>
    <w:rsid w:val="0068030F"/>
    <w:rsid w:val="00683282"/>
    <w:rsid w:val="0068775A"/>
    <w:rsid w:val="00687F19"/>
    <w:rsid w:val="00697C0B"/>
    <w:rsid w:val="006A247C"/>
    <w:rsid w:val="006A3572"/>
    <w:rsid w:val="006A4CC7"/>
    <w:rsid w:val="006A654C"/>
    <w:rsid w:val="006A6F8A"/>
    <w:rsid w:val="006A71BC"/>
    <w:rsid w:val="006A7537"/>
    <w:rsid w:val="006A7F7F"/>
    <w:rsid w:val="006B15DC"/>
    <w:rsid w:val="006B351A"/>
    <w:rsid w:val="006B3E00"/>
    <w:rsid w:val="006B70E0"/>
    <w:rsid w:val="006C0277"/>
    <w:rsid w:val="006D115D"/>
    <w:rsid w:val="006D1402"/>
    <w:rsid w:val="006D210F"/>
    <w:rsid w:val="006D4938"/>
    <w:rsid w:val="006E1DB5"/>
    <w:rsid w:val="006E443B"/>
    <w:rsid w:val="006E4ED7"/>
    <w:rsid w:val="006E6589"/>
    <w:rsid w:val="006F181C"/>
    <w:rsid w:val="006F7138"/>
    <w:rsid w:val="0070299E"/>
    <w:rsid w:val="00704C5D"/>
    <w:rsid w:val="007126DA"/>
    <w:rsid w:val="007138FF"/>
    <w:rsid w:val="00716184"/>
    <w:rsid w:val="00724029"/>
    <w:rsid w:val="00727D6F"/>
    <w:rsid w:val="00730C24"/>
    <w:rsid w:val="007421C6"/>
    <w:rsid w:val="00742B5B"/>
    <w:rsid w:val="00744D95"/>
    <w:rsid w:val="007458F0"/>
    <w:rsid w:val="00751D98"/>
    <w:rsid w:val="0075213B"/>
    <w:rsid w:val="00760730"/>
    <w:rsid w:val="00762476"/>
    <w:rsid w:val="00763ABC"/>
    <w:rsid w:val="00770A89"/>
    <w:rsid w:val="00773A95"/>
    <w:rsid w:val="0078150D"/>
    <w:rsid w:val="007863D8"/>
    <w:rsid w:val="00786D07"/>
    <w:rsid w:val="007875D7"/>
    <w:rsid w:val="007953AC"/>
    <w:rsid w:val="007A1DA6"/>
    <w:rsid w:val="007A20D0"/>
    <w:rsid w:val="007A3314"/>
    <w:rsid w:val="007A5DDD"/>
    <w:rsid w:val="007B1599"/>
    <w:rsid w:val="007B2491"/>
    <w:rsid w:val="007B3EC8"/>
    <w:rsid w:val="007B509B"/>
    <w:rsid w:val="007C20FE"/>
    <w:rsid w:val="007C22FD"/>
    <w:rsid w:val="007C3324"/>
    <w:rsid w:val="007C3A61"/>
    <w:rsid w:val="007C3F2F"/>
    <w:rsid w:val="007C4CB6"/>
    <w:rsid w:val="007C64A4"/>
    <w:rsid w:val="007D01A0"/>
    <w:rsid w:val="007D5D2D"/>
    <w:rsid w:val="007E5CB5"/>
    <w:rsid w:val="007E601D"/>
    <w:rsid w:val="007E71DC"/>
    <w:rsid w:val="007E7851"/>
    <w:rsid w:val="007F72F8"/>
    <w:rsid w:val="007F762A"/>
    <w:rsid w:val="00801624"/>
    <w:rsid w:val="00806FA3"/>
    <w:rsid w:val="00811001"/>
    <w:rsid w:val="00814401"/>
    <w:rsid w:val="00817276"/>
    <w:rsid w:val="008415A1"/>
    <w:rsid w:val="008421CD"/>
    <w:rsid w:val="008431D5"/>
    <w:rsid w:val="008435F6"/>
    <w:rsid w:val="00851B11"/>
    <w:rsid w:val="00880CF6"/>
    <w:rsid w:val="00881EDC"/>
    <w:rsid w:val="008836F1"/>
    <w:rsid w:val="00883B17"/>
    <w:rsid w:val="00883D33"/>
    <w:rsid w:val="0088508F"/>
    <w:rsid w:val="008855B3"/>
    <w:rsid w:val="0088572C"/>
    <w:rsid w:val="008905A0"/>
    <w:rsid w:val="008968FC"/>
    <w:rsid w:val="00897767"/>
    <w:rsid w:val="00897C5A"/>
    <w:rsid w:val="008A0B15"/>
    <w:rsid w:val="008A2F10"/>
    <w:rsid w:val="008A582B"/>
    <w:rsid w:val="008A6ED4"/>
    <w:rsid w:val="008A7650"/>
    <w:rsid w:val="008B3DD6"/>
    <w:rsid w:val="008B5D3C"/>
    <w:rsid w:val="008B61ED"/>
    <w:rsid w:val="008B6D07"/>
    <w:rsid w:val="008C28BD"/>
    <w:rsid w:val="008C68FC"/>
    <w:rsid w:val="008D7C4D"/>
    <w:rsid w:val="008E650F"/>
    <w:rsid w:val="008F2D82"/>
    <w:rsid w:val="008F53D7"/>
    <w:rsid w:val="009048F0"/>
    <w:rsid w:val="009140D0"/>
    <w:rsid w:val="0093125A"/>
    <w:rsid w:val="0093161D"/>
    <w:rsid w:val="00931F6C"/>
    <w:rsid w:val="00935D45"/>
    <w:rsid w:val="00936724"/>
    <w:rsid w:val="00944355"/>
    <w:rsid w:val="00947DA8"/>
    <w:rsid w:val="0095478B"/>
    <w:rsid w:val="00961D5B"/>
    <w:rsid w:val="00966865"/>
    <w:rsid w:val="00984F40"/>
    <w:rsid w:val="009873AF"/>
    <w:rsid w:val="009878DA"/>
    <w:rsid w:val="009941BD"/>
    <w:rsid w:val="009A0407"/>
    <w:rsid w:val="009A311E"/>
    <w:rsid w:val="009A47A0"/>
    <w:rsid w:val="009B1E21"/>
    <w:rsid w:val="009B32B9"/>
    <w:rsid w:val="009B64CC"/>
    <w:rsid w:val="009C110E"/>
    <w:rsid w:val="009C7A58"/>
    <w:rsid w:val="009D5193"/>
    <w:rsid w:val="009D736F"/>
    <w:rsid w:val="009E0E0E"/>
    <w:rsid w:val="009E3B9A"/>
    <w:rsid w:val="009E4E9A"/>
    <w:rsid w:val="009E79E7"/>
    <w:rsid w:val="009F0E67"/>
    <w:rsid w:val="009F1351"/>
    <w:rsid w:val="009F1861"/>
    <w:rsid w:val="009F510D"/>
    <w:rsid w:val="00A0118C"/>
    <w:rsid w:val="00A0270A"/>
    <w:rsid w:val="00A117BB"/>
    <w:rsid w:val="00A131D4"/>
    <w:rsid w:val="00A13742"/>
    <w:rsid w:val="00A26C5B"/>
    <w:rsid w:val="00A3402C"/>
    <w:rsid w:val="00A34861"/>
    <w:rsid w:val="00A41192"/>
    <w:rsid w:val="00A421CD"/>
    <w:rsid w:val="00A5220D"/>
    <w:rsid w:val="00A57162"/>
    <w:rsid w:val="00A605C6"/>
    <w:rsid w:val="00A667AF"/>
    <w:rsid w:val="00A71373"/>
    <w:rsid w:val="00A72378"/>
    <w:rsid w:val="00A77BBB"/>
    <w:rsid w:val="00A8074C"/>
    <w:rsid w:val="00A815EA"/>
    <w:rsid w:val="00A837AC"/>
    <w:rsid w:val="00A8442A"/>
    <w:rsid w:val="00A925F4"/>
    <w:rsid w:val="00A97AD2"/>
    <w:rsid w:val="00AA341B"/>
    <w:rsid w:val="00AA486E"/>
    <w:rsid w:val="00AA4EA4"/>
    <w:rsid w:val="00AA650F"/>
    <w:rsid w:val="00AB61C2"/>
    <w:rsid w:val="00AC16DE"/>
    <w:rsid w:val="00AC199D"/>
    <w:rsid w:val="00AC5DE3"/>
    <w:rsid w:val="00AC6968"/>
    <w:rsid w:val="00AC7224"/>
    <w:rsid w:val="00AD1A2B"/>
    <w:rsid w:val="00AD1D37"/>
    <w:rsid w:val="00AD3D57"/>
    <w:rsid w:val="00AD59FB"/>
    <w:rsid w:val="00AD6444"/>
    <w:rsid w:val="00AD68DE"/>
    <w:rsid w:val="00AD6E5B"/>
    <w:rsid w:val="00AF12F4"/>
    <w:rsid w:val="00AF324B"/>
    <w:rsid w:val="00AF693A"/>
    <w:rsid w:val="00B025A4"/>
    <w:rsid w:val="00B0694F"/>
    <w:rsid w:val="00B15022"/>
    <w:rsid w:val="00B17303"/>
    <w:rsid w:val="00B22CAB"/>
    <w:rsid w:val="00B310F5"/>
    <w:rsid w:val="00B3120B"/>
    <w:rsid w:val="00B45847"/>
    <w:rsid w:val="00B52DCC"/>
    <w:rsid w:val="00B66DAA"/>
    <w:rsid w:val="00B70851"/>
    <w:rsid w:val="00B71794"/>
    <w:rsid w:val="00B74694"/>
    <w:rsid w:val="00B82D18"/>
    <w:rsid w:val="00B86BF8"/>
    <w:rsid w:val="00B904B5"/>
    <w:rsid w:val="00B93599"/>
    <w:rsid w:val="00B93D66"/>
    <w:rsid w:val="00B955BF"/>
    <w:rsid w:val="00BA0C96"/>
    <w:rsid w:val="00BA196A"/>
    <w:rsid w:val="00BA39A9"/>
    <w:rsid w:val="00BA5619"/>
    <w:rsid w:val="00BB22DA"/>
    <w:rsid w:val="00BC1044"/>
    <w:rsid w:val="00BC6DC3"/>
    <w:rsid w:val="00BD15F3"/>
    <w:rsid w:val="00BD42FC"/>
    <w:rsid w:val="00BE5BF5"/>
    <w:rsid w:val="00BE6E88"/>
    <w:rsid w:val="00BF1470"/>
    <w:rsid w:val="00BF1E57"/>
    <w:rsid w:val="00BF54E4"/>
    <w:rsid w:val="00BF7ECF"/>
    <w:rsid w:val="00C02BF9"/>
    <w:rsid w:val="00C0426D"/>
    <w:rsid w:val="00C05807"/>
    <w:rsid w:val="00C05A2C"/>
    <w:rsid w:val="00C1661E"/>
    <w:rsid w:val="00C22494"/>
    <w:rsid w:val="00C23401"/>
    <w:rsid w:val="00C239F5"/>
    <w:rsid w:val="00C25934"/>
    <w:rsid w:val="00C275F7"/>
    <w:rsid w:val="00C45299"/>
    <w:rsid w:val="00C46307"/>
    <w:rsid w:val="00C57963"/>
    <w:rsid w:val="00C61272"/>
    <w:rsid w:val="00C63FCF"/>
    <w:rsid w:val="00C64696"/>
    <w:rsid w:val="00C66B6E"/>
    <w:rsid w:val="00C6798C"/>
    <w:rsid w:val="00C73887"/>
    <w:rsid w:val="00C8544C"/>
    <w:rsid w:val="00C85E24"/>
    <w:rsid w:val="00CA17DA"/>
    <w:rsid w:val="00CA1ABF"/>
    <w:rsid w:val="00CA2836"/>
    <w:rsid w:val="00CA301A"/>
    <w:rsid w:val="00CA4B64"/>
    <w:rsid w:val="00CA4DD0"/>
    <w:rsid w:val="00CB03A8"/>
    <w:rsid w:val="00CB76D5"/>
    <w:rsid w:val="00CC569E"/>
    <w:rsid w:val="00CC5C5A"/>
    <w:rsid w:val="00CE2A35"/>
    <w:rsid w:val="00CE2B08"/>
    <w:rsid w:val="00CE4D43"/>
    <w:rsid w:val="00CF5E3F"/>
    <w:rsid w:val="00D004A3"/>
    <w:rsid w:val="00D040B8"/>
    <w:rsid w:val="00D129D5"/>
    <w:rsid w:val="00D14DCC"/>
    <w:rsid w:val="00D2179F"/>
    <w:rsid w:val="00D23B51"/>
    <w:rsid w:val="00D24B45"/>
    <w:rsid w:val="00D25C27"/>
    <w:rsid w:val="00D30707"/>
    <w:rsid w:val="00D32728"/>
    <w:rsid w:val="00D35158"/>
    <w:rsid w:val="00D37677"/>
    <w:rsid w:val="00D405D5"/>
    <w:rsid w:val="00D418DD"/>
    <w:rsid w:val="00D4216B"/>
    <w:rsid w:val="00D42564"/>
    <w:rsid w:val="00D44F1A"/>
    <w:rsid w:val="00D4637D"/>
    <w:rsid w:val="00D55836"/>
    <w:rsid w:val="00D56255"/>
    <w:rsid w:val="00D64FBB"/>
    <w:rsid w:val="00D74CC5"/>
    <w:rsid w:val="00D773FE"/>
    <w:rsid w:val="00D86EF0"/>
    <w:rsid w:val="00D902AA"/>
    <w:rsid w:val="00D91EE6"/>
    <w:rsid w:val="00D92406"/>
    <w:rsid w:val="00D939EA"/>
    <w:rsid w:val="00D96B79"/>
    <w:rsid w:val="00D96BC0"/>
    <w:rsid w:val="00DA0B11"/>
    <w:rsid w:val="00DA5E83"/>
    <w:rsid w:val="00DA5EC9"/>
    <w:rsid w:val="00DB293F"/>
    <w:rsid w:val="00DB5786"/>
    <w:rsid w:val="00DB5D71"/>
    <w:rsid w:val="00DB5E37"/>
    <w:rsid w:val="00DC0346"/>
    <w:rsid w:val="00DC1E32"/>
    <w:rsid w:val="00DC46BC"/>
    <w:rsid w:val="00DC5A1A"/>
    <w:rsid w:val="00DC6A89"/>
    <w:rsid w:val="00DD277E"/>
    <w:rsid w:val="00DD4771"/>
    <w:rsid w:val="00DD77D5"/>
    <w:rsid w:val="00DE7489"/>
    <w:rsid w:val="00DF372D"/>
    <w:rsid w:val="00DF7F79"/>
    <w:rsid w:val="00E008AE"/>
    <w:rsid w:val="00E05D01"/>
    <w:rsid w:val="00E062A7"/>
    <w:rsid w:val="00E07073"/>
    <w:rsid w:val="00E129DC"/>
    <w:rsid w:val="00E16237"/>
    <w:rsid w:val="00E16E38"/>
    <w:rsid w:val="00E252AC"/>
    <w:rsid w:val="00E2698C"/>
    <w:rsid w:val="00E30E34"/>
    <w:rsid w:val="00E31EAE"/>
    <w:rsid w:val="00E40361"/>
    <w:rsid w:val="00E437FA"/>
    <w:rsid w:val="00E457DF"/>
    <w:rsid w:val="00E5094A"/>
    <w:rsid w:val="00E51192"/>
    <w:rsid w:val="00E51235"/>
    <w:rsid w:val="00E53420"/>
    <w:rsid w:val="00E56CD6"/>
    <w:rsid w:val="00E57944"/>
    <w:rsid w:val="00E57FE8"/>
    <w:rsid w:val="00E617BC"/>
    <w:rsid w:val="00E617E9"/>
    <w:rsid w:val="00E766F2"/>
    <w:rsid w:val="00E87248"/>
    <w:rsid w:val="00E911BC"/>
    <w:rsid w:val="00E93E14"/>
    <w:rsid w:val="00E95729"/>
    <w:rsid w:val="00EA0F68"/>
    <w:rsid w:val="00EA2F7C"/>
    <w:rsid w:val="00EA3566"/>
    <w:rsid w:val="00EB18B4"/>
    <w:rsid w:val="00EB34AA"/>
    <w:rsid w:val="00EC006C"/>
    <w:rsid w:val="00EC05E1"/>
    <w:rsid w:val="00EC29C7"/>
    <w:rsid w:val="00EC4994"/>
    <w:rsid w:val="00ED64FF"/>
    <w:rsid w:val="00EE4AED"/>
    <w:rsid w:val="00EF09D0"/>
    <w:rsid w:val="00EF1670"/>
    <w:rsid w:val="00EF374F"/>
    <w:rsid w:val="00EF4555"/>
    <w:rsid w:val="00EF4929"/>
    <w:rsid w:val="00EF721F"/>
    <w:rsid w:val="00F00306"/>
    <w:rsid w:val="00F04FD6"/>
    <w:rsid w:val="00F07031"/>
    <w:rsid w:val="00F117BB"/>
    <w:rsid w:val="00F122DD"/>
    <w:rsid w:val="00F13559"/>
    <w:rsid w:val="00F21C34"/>
    <w:rsid w:val="00F2376C"/>
    <w:rsid w:val="00F23F80"/>
    <w:rsid w:val="00F42C9C"/>
    <w:rsid w:val="00F46855"/>
    <w:rsid w:val="00F47A9E"/>
    <w:rsid w:val="00F53817"/>
    <w:rsid w:val="00F55AE5"/>
    <w:rsid w:val="00F60622"/>
    <w:rsid w:val="00F64599"/>
    <w:rsid w:val="00F66566"/>
    <w:rsid w:val="00F82740"/>
    <w:rsid w:val="00F83628"/>
    <w:rsid w:val="00F863B7"/>
    <w:rsid w:val="00F913DB"/>
    <w:rsid w:val="00F96A88"/>
    <w:rsid w:val="00F97B96"/>
    <w:rsid w:val="00F97E7A"/>
    <w:rsid w:val="00FA0185"/>
    <w:rsid w:val="00FA5DDC"/>
    <w:rsid w:val="00FB0992"/>
    <w:rsid w:val="00FB5CD4"/>
    <w:rsid w:val="00FB6A43"/>
    <w:rsid w:val="00FC481A"/>
    <w:rsid w:val="00FD5087"/>
    <w:rsid w:val="00FD72DD"/>
    <w:rsid w:val="00FE27C2"/>
    <w:rsid w:val="00FE54AD"/>
    <w:rsid w:val="00FF5951"/>
    <w:rsid w:val="00FF72F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963"/>
    <w:pPr>
      <w:widowControl w:val="0"/>
      <w:jc w:val="both"/>
    </w:pPr>
    <w:rPr>
      <w:szCs w:val="21"/>
    </w:rPr>
  </w:style>
  <w:style w:type="paragraph" w:styleId="Heading1">
    <w:name w:val="heading 1"/>
    <w:basedOn w:val="Normal"/>
    <w:next w:val="Normal"/>
    <w:link w:val="Heading1Char"/>
    <w:uiPriority w:val="99"/>
    <w:qFormat/>
    <w:rsid w:val="00206F15"/>
    <w:pPr>
      <w:keepNext/>
      <w:keepLines/>
      <w:spacing w:before="340" w:after="330" w:line="578" w:lineRule="auto"/>
      <w:outlineLvl w:val="0"/>
    </w:pPr>
    <w:rPr>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0728C"/>
    <w:rPr>
      <w:b/>
      <w:bCs/>
      <w:kern w:val="44"/>
      <w:sz w:val="44"/>
      <w:szCs w:val="44"/>
    </w:rPr>
  </w:style>
  <w:style w:type="paragraph" w:styleId="Header">
    <w:name w:val="header"/>
    <w:basedOn w:val="Normal"/>
    <w:link w:val="HeaderChar"/>
    <w:uiPriority w:val="99"/>
    <w:rsid w:val="00B1730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60728C"/>
    <w:rPr>
      <w:sz w:val="18"/>
      <w:szCs w:val="18"/>
    </w:rPr>
  </w:style>
  <w:style w:type="paragraph" w:styleId="Footer">
    <w:name w:val="footer"/>
    <w:basedOn w:val="Normal"/>
    <w:link w:val="FooterChar"/>
    <w:uiPriority w:val="99"/>
    <w:rsid w:val="00B1730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60728C"/>
    <w:rPr>
      <w:sz w:val="18"/>
      <w:szCs w:val="18"/>
    </w:rPr>
  </w:style>
  <w:style w:type="paragraph" w:styleId="BalloonText">
    <w:name w:val="Balloon Text"/>
    <w:basedOn w:val="Normal"/>
    <w:link w:val="BalloonTextChar"/>
    <w:uiPriority w:val="99"/>
    <w:semiHidden/>
    <w:rsid w:val="00B17303"/>
    <w:rPr>
      <w:sz w:val="18"/>
      <w:szCs w:val="18"/>
    </w:rPr>
  </w:style>
  <w:style w:type="character" w:customStyle="1" w:styleId="BalloonTextChar">
    <w:name w:val="Balloon Text Char"/>
    <w:basedOn w:val="DefaultParagraphFont"/>
    <w:link w:val="BalloonText"/>
    <w:uiPriority w:val="99"/>
    <w:semiHidden/>
    <w:locked/>
    <w:rsid w:val="0060728C"/>
    <w:rPr>
      <w:sz w:val="2"/>
      <w:szCs w:val="2"/>
    </w:rPr>
  </w:style>
  <w:style w:type="paragraph" w:customStyle="1" w:styleId="4">
    <w:name w:val="4"/>
    <w:basedOn w:val="Normal"/>
    <w:next w:val="BodyText"/>
    <w:uiPriority w:val="99"/>
    <w:rsid w:val="00AA486E"/>
    <w:pPr>
      <w:widowControl/>
      <w:spacing w:line="375" w:lineRule="atLeast"/>
      <w:jc w:val="left"/>
    </w:pPr>
    <w:rPr>
      <w:rFonts w:ascii="宋体" w:hAnsi="宋体" w:cs="宋体"/>
      <w:kern w:val="0"/>
      <w:sz w:val="24"/>
      <w:szCs w:val="24"/>
    </w:rPr>
  </w:style>
  <w:style w:type="paragraph" w:styleId="BodyText">
    <w:name w:val="Body Text"/>
    <w:basedOn w:val="Normal"/>
    <w:link w:val="BodyTextChar"/>
    <w:uiPriority w:val="99"/>
    <w:rsid w:val="00AA486E"/>
    <w:pPr>
      <w:spacing w:after="120"/>
    </w:pPr>
  </w:style>
  <w:style w:type="character" w:customStyle="1" w:styleId="BodyTextChar">
    <w:name w:val="Body Text Char"/>
    <w:basedOn w:val="DefaultParagraphFont"/>
    <w:link w:val="BodyText"/>
    <w:uiPriority w:val="99"/>
    <w:semiHidden/>
    <w:locked/>
    <w:rsid w:val="0060728C"/>
    <w:rPr>
      <w:sz w:val="21"/>
      <w:szCs w:val="21"/>
    </w:rPr>
  </w:style>
  <w:style w:type="paragraph" w:customStyle="1" w:styleId="3">
    <w:name w:val="3"/>
    <w:basedOn w:val="Normal"/>
    <w:next w:val="NormalWeb"/>
    <w:uiPriority w:val="99"/>
    <w:rsid w:val="009A47A0"/>
    <w:pPr>
      <w:widowControl/>
      <w:spacing w:before="100" w:beforeAutospacing="1" w:after="100" w:afterAutospacing="1"/>
      <w:jc w:val="left"/>
    </w:pPr>
    <w:rPr>
      <w:rFonts w:ascii="宋体" w:hAnsi="宋体" w:cs="宋体"/>
      <w:kern w:val="0"/>
      <w:sz w:val="24"/>
      <w:szCs w:val="24"/>
    </w:rPr>
  </w:style>
  <w:style w:type="paragraph" w:styleId="NormalWeb">
    <w:name w:val="Normal (Web)"/>
    <w:basedOn w:val="Normal"/>
    <w:uiPriority w:val="99"/>
    <w:rsid w:val="009A47A0"/>
    <w:rPr>
      <w:sz w:val="24"/>
      <w:szCs w:val="24"/>
    </w:rPr>
  </w:style>
  <w:style w:type="paragraph" w:styleId="Date">
    <w:name w:val="Date"/>
    <w:basedOn w:val="Normal"/>
    <w:next w:val="Normal"/>
    <w:link w:val="DateChar"/>
    <w:uiPriority w:val="99"/>
    <w:rsid w:val="003B30EC"/>
    <w:pPr>
      <w:ind w:leftChars="2500" w:left="100"/>
    </w:pPr>
  </w:style>
  <w:style w:type="character" w:customStyle="1" w:styleId="DateChar">
    <w:name w:val="Date Char"/>
    <w:basedOn w:val="DefaultParagraphFont"/>
    <w:link w:val="Date"/>
    <w:uiPriority w:val="99"/>
    <w:semiHidden/>
    <w:locked/>
    <w:rsid w:val="0060728C"/>
    <w:rPr>
      <w:sz w:val="21"/>
      <w:szCs w:val="21"/>
    </w:rPr>
  </w:style>
  <w:style w:type="paragraph" w:customStyle="1" w:styleId="2">
    <w:name w:val="2"/>
    <w:basedOn w:val="Normal"/>
    <w:next w:val="BodyTextIndent"/>
    <w:uiPriority w:val="99"/>
    <w:rsid w:val="00DE7489"/>
    <w:pPr>
      <w:spacing w:line="600" w:lineRule="exact"/>
      <w:ind w:firstLineChars="200" w:firstLine="640"/>
    </w:pPr>
    <w:rPr>
      <w:rFonts w:ascii="仿宋_GB2312" w:eastAsia="仿宋_GB2312" w:cs="仿宋_GB2312"/>
      <w:sz w:val="32"/>
      <w:szCs w:val="32"/>
    </w:rPr>
  </w:style>
  <w:style w:type="paragraph" w:styleId="BodyTextIndent">
    <w:name w:val="Body Text Indent"/>
    <w:basedOn w:val="Normal"/>
    <w:link w:val="BodyTextIndentChar"/>
    <w:uiPriority w:val="99"/>
    <w:rsid w:val="00DE7489"/>
    <w:pPr>
      <w:spacing w:after="120"/>
      <w:ind w:leftChars="200" w:left="420"/>
    </w:pPr>
  </w:style>
  <w:style w:type="character" w:customStyle="1" w:styleId="BodyTextIndentChar">
    <w:name w:val="Body Text Indent Char"/>
    <w:basedOn w:val="DefaultParagraphFont"/>
    <w:link w:val="BodyTextIndent"/>
    <w:uiPriority w:val="99"/>
    <w:locked/>
    <w:rsid w:val="00BF7ECF"/>
    <w:rPr>
      <w:rFonts w:eastAsia="宋体"/>
      <w:kern w:val="2"/>
      <w:sz w:val="21"/>
      <w:szCs w:val="21"/>
      <w:lang w:val="en-US" w:eastAsia="zh-CN"/>
    </w:rPr>
  </w:style>
  <w:style w:type="paragraph" w:customStyle="1" w:styleId="1">
    <w:name w:val="1"/>
    <w:basedOn w:val="Normal"/>
    <w:next w:val="NormalWeb"/>
    <w:uiPriority w:val="99"/>
    <w:rsid w:val="005C26FD"/>
    <w:pPr>
      <w:widowControl/>
      <w:spacing w:before="100" w:beforeAutospacing="1" w:after="100" w:afterAutospacing="1"/>
      <w:jc w:val="left"/>
    </w:pPr>
    <w:rPr>
      <w:rFonts w:ascii="宋体" w:hAnsi="宋体" w:cs="宋体"/>
      <w:color w:val="000000"/>
      <w:kern w:val="0"/>
      <w:sz w:val="24"/>
      <w:szCs w:val="24"/>
    </w:rPr>
  </w:style>
  <w:style w:type="character" w:styleId="Strong">
    <w:name w:val="Strong"/>
    <w:basedOn w:val="DefaultParagraphFont"/>
    <w:uiPriority w:val="99"/>
    <w:qFormat/>
    <w:rsid w:val="005C26FD"/>
    <w:rPr>
      <w:b/>
      <w:bCs/>
    </w:rPr>
  </w:style>
  <w:style w:type="paragraph" w:styleId="BodyTextIndent2">
    <w:name w:val="Body Text Indent 2"/>
    <w:basedOn w:val="Normal"/>
    <w:link w:val="BodyTextIndent2Char"/>
    <w:uiPriority w:val="99"/>
    <w:rsid w:val="00A837AC"/>
    <w:pPr>
      <w:spacing w:after="120" w:line="480" w:lineRule="auto"/>
      <w:ind w:leftChars="200" w:left="420"/>
    </w:pPr>
  </w:style>
  <w:style w:type="character" w:customStyle="1" w:styleId="BodyTextIndent2Char">
    <w:name w:val="Body Text Indent 2 Char"/>
    <w:basedOn w:val="DefaultParagraphFont"/>
    <w:link w:val="BodyTextIndent2"/>
    <w:uiPriority w:val="99"/>
    <w:semiHidden/>
    <w:locked/>
    <w:rsid w:val="0060728C"/>
    <w:rPr>
      <w:sz w:val="21"/>
      <w:szCs w:val="21"/>
    </w:rPr>
  </w:style>
  <w:style w:type="paragraph" w:styleId="PlainText">
    <w:name w:val="Plain Text"/>
    <w:basedOn w:val="Normal"/>
    <w:link w:val="PlainTextChar"/>
    <w:uiPriority w:val="99"/>
    <w:rsid w:val="000E053C"/>
    <w:rPr>
      <w:rFonts w:ascii="宋体" w:hAnsi="Courier New" w:cs="宋体"/>
    </w:rPr>
  </w:style>
  <w:style w:type="character" w:customStyle="1" w:styleId="PlainTextChar">
    <w:name w:val="Plain Text Char"/>
    <w:basedOn w:val="DefaultParagraphFont"/>
    <w:link w:val="PlainText"/>
    <w:uiPriority w:val="99"/>
    <w:semiHidden/>
    <w:locked/>
    <w:rsid w:val="0060728C"/>
    <w:rPr>
      <w:rFonts w:ascii="宋体" w:hAnsi="Courier New" w:cs="宋体"/>
      <w:sz w:val="21"/>
      <w:szCs w:val="21"/>
    </w:rPr>
  </w:style>
  <w:style w:type="table" w:styleId="TableGrid">
    <w:name w:val="Table Grid"/>
    <w:basedOn w:val="TableNormal"/>
    <w:uiPriority w:val="99"/>
    <w:rsid w:val="002618B5"/>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autoRedefine/>
    <w:uiPriority w:val="99"/>
    <w:rsid w:val="00727D6F"/>
    <w:pPr>
      <w:widowControl/>
      <w:spacing w:after="160" w:line="240" w:lineRule="exact"/>
      <w:jc w:val="left"/>
    </w:pPr>
    <w:rPr>
      <w:rFonts w:ascii="Verdana" w:eastAsia="仿宋_GB2312" w:hAnsi="Verdana" w:cs="Verdana"/>
      <w:kern w:val="0"/>
      <w:sz w:val="24"/>
      <w:szCs w:val="24"/>
      <w:lang w:eastAsia="en-US"/>
    </w:rPr>
  </w:style>
  <w:style w:type="character" w:styleId="PageNumber">
    <w:name w:val="page number"/>
    <w:basedOn w:val="DefaultParagraphFont"/>
    <w:uiPriority w:val="99"/>
    <w:rsid w:val="00727D6F"/>
  </w:style>
  <w:style w:type="paragraph" w:customStyle="1" w:styleId="10">
    <w:name w:val="样式1"/>
    <w:basedOn w:val="Normal"/>
    <w:uiPriority w:val="99"/>
    <w:rsid w:val="00E51235"/>
  </w:style>
  <w:style w:type="paragraph" w:styleId="ListParagraph">
    <w:name w:val="List Paragraph"/>
    <w:basedOn w:val="Normal"/>
    <w:uiPriority w:val="99"/>
    <w:qFormat/>
    <w:rsid w:val="00DD277E"/>
    <w:pPr>
      <w:ind w:firstLineChars="200" w:firstLine="420"/>
    </w:pPr>
    <w:rPr>
      <w:rFonts w:ascii="Cambria" w:hAnsi="Cambria" w:cs="Cambria"/>
      <w:sz w:val="24"/>
      <w:szCs w:val="24"/>
    </w:rPr>
  </w:style>
  <w:style w:type="paragraph" w:customStyle="1" w:styleId="p0">
    <w:name w:val="p0"/>
    <w:basedOn w:val="Normal"/>
    <w:uiPriority w:val="99"/>
    <w:rsid w:val="00DD277E"/>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DefaultParagraphFont"/>
    <w:uiPriority w:val="99"/>
    <w:rsid w:val="00687F19"/>
  </w:style>
</w:styles>
</file>

<file path=word/webSettings.xml><?xml version="1.0" encoding="utf-8"?>
<w:webSettings xmlns:r="http://schemas.openxmlformats.org/officeDocument/2006/relationships" xmlns:w="http://schemas.openxmlformats.org/wordprocessingml/2006/main">
  <w:divs>
    <w:div w:id="56131126">
      <w:marLeft w:val="0"/>
      <w:marRight w:val="0"/>
      <w:marTop w:val="0"/>
      <w:marBottom w:val="0"/>
      <w:divBdr>
        <w:top w:val="none" w:sz="0" w:space="0" w:color="auto"/>
        <w:left w:val="none" w:sz="0" w:space="0" w:color="auto"/>
        <w:bottom w:val="none" w:sz="0" w:space="0" w:color="auto"/>
        <w:right w:val="none" w:sz="0" w:space="0" w:color="auto"/>
      </w:divBdr>
    </w:div>
    <w:div w:id="56131127">
      <w:marLeft w:val="0"/>
      <w:marRight w:val="0"/>
      <w:marTop w:val="0"/>
      <w:marBottom w:val="0"/>
      <w:divBdr>
        <w:top w:val="none" w:sz="0" w:space="0" w:color="auto"/>
        <w:left w:val="none" w:sz="0" w:space="0" w:color="auto"/>
        <w:bottom w:val="none" w:sz="0" w:space="0" w:color="auto"/>
        <w:right w:val="none" w:sz="0" w:space="0" w:color="auto"/>
      </w:divBdr>
    </w:div>
    <w:div w:id="56131129">
      <w:marLeft w:val="0"/>
      <w:marRight w:val="0"/>
      <w:marTop w:val="0"/>
      <w:marBottom w:val="0"/>
      <w:divBdr>
        <w:top w:val="none" w:sz="0" w:space="0" w:color="auto"/>
        <w:left w:val="none" w:sz="0" w:space="0" w:color="auto"/>
        <w:bottom w:val="none" w:sz="0" w:space="0" w:color="auto"/>
        <w:right w:val="none" w:sz="0" w:space="0" w:color="auto"/>
      </w:divBdr>
      <w:divsChild>
        <w:div w:id="56131132">
          <w:marLeft w:val="0"/>
          <w:marRight w:val="0"/>
          <w:marTop w:val="0"/>
          <w:marBottom w:val="0"/>
          <w:divBdr>
            <w:top w:val="none" w:sz="0" w:space="0" w:color="auto"/>
            <w:left w:val="none" w:sz="0" w:space="0" w:color="auto"/>
            <w:bottom w:val="none" w:sz="0" w:space="0" w:color="auto"/>
            <w:right w:val="none" w:sz="0" w:space="0" w:color="auto"/>
          </w:divBdr>
          <w:divsChild>
            <w:div w:id="56131128">
              <w:marLeft w:val="0"/>
              <w:marRight w:val="0"/>
              <w:marTop w:val="1440"/>
              <w:marBottom w:val="1440"/>
              <w:divBdr>
                <w:top w:val="none" w:sz="0" w:space="0" w:color="auto"/>
                <w:left w:val="none" w:sz="0" w:space="0" w:color="auto"/>
                <w:bottom w:val="none" w:sz="0" w:space="0" w:color="auto"/>
                <w:right w:val="none" w:sz="0" w:space="0" w:color="auto"/>
              </w:divBdr>
            </w:div>
          </w:divsChild>
        </w:div>
      </w:divsChild>
    </w:div>
    <w:div w:id="56131130">
      <w:marLeft w:val="0"/>
      <w:marRight w:val="0"/>
      <w:marTop w:val="0"/>
      <w:marBottom w:val="0"/>
      <w:divBdr>
        <w:top w:val="none" w:sz="0" w:space="0" w:color="auto"/>
        <w:left w:val="none" w:sz="0" w:space="0" w:color="auto"/>
        <w:bottom w:val="none" w:sz="0" w:space="0" w:color="auto"/>
        <w:right w:val="none" w:sz="0" w:space="0" w:color="auto"/>
      </w:divBdr>
    </w:div>
    <w:div w:id="56131131">
      <w:marLeft w:val="0"/>
      <w:marRight w:val="0"/>
      <w:marTop w:val="0"/>
      <w:marBottom w:val="0"/>
      <w:divBdr>
        <w:top w:val="none" w:sz="0" w:space="0" w:color="auto"/>
        <w:left w:val="none" w:sz="0" w:space="0" w:color="auto"/>
        <w:bottom w:val="none" w:sz="0" w:space="0" w:color="auto"/>
        <w:right w:val="none" w:sz="0" w:space="0" w:color="auto"/>
      </w:divBdr>
    </w:div>
    <w:div w:id="56131133">
      <w:marLeft w:val="0"/>
      <w:marRight w:val="0"/>
      <w:marTop w:val="0"/>
      <w:marBottom w:val="0"/>
      <w:divBdr>
        <w:top w:val="none" w:sz="0" w:space="0" w:color="auto"/>
        <w:left w:val="none" w:sz="0" w:space="0" w:color="auto"/>
        <w:bottom w:val="none" w:sz="0" w:space="0" w:color="auto"/>
        <w:right w:val="none" w:sz="0" w:space="0" w:color="auto"/>
      </w:divBdr>
    </w:div>
    <w:div w:id="56131134">
      <w:marLeft w:val="0"/>
      <w:marRight w:val="0"/>
      <w:marTop w:val="0"/>
      <w:marBottom w:val="0"/>
      <w:divBdr>
        <w:top w:val="none" w:sz="0" w:space="0" w:color="auto"/>
        <w:left w:val="none" w:sz="0" w:space="0" w:color="auto"/>
        <w:bottom w:val="none" w:sz="0" w:space="0" w:color="auto"/>
        <w:right w:val="none" w:sz="0" w:space="0" w:color="auto"/>
      </w:divBdr>
    </w:div>
    <w:div w:id="56131135">
      <w:marLeft w:val="0"/>
      <w:marRight w:val="0"/>
      <w:marTop w:val="0"/>
      <w:marBottom w:val="0"/>
      <w:divBdr>
        <w:top w:val="none" w:sz="0" w:space="0" w:color="auto"/>
        <w:left w:val="none" w:sz="0" w:space="0" w:color="auto"/>
        <w:bottom w:val="none" w:sz="0" w:space="0" w:color="auto"/>
        <w:right w:val="none" w:sz="0" w:space="0" w:color="auto"/>
      </w:divBdr>
    </w:div>
    <w:div w:id="561311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Pages>
  <Words>310</Words>
  <Characters>1770</Characters>
  <Application>Microsoft Office Outlook</Application>
  <DocSecurity>0</DocSecurity>
  <Lines>0</Lines>
  <Paragraphs>0</Paragraphs>
  <ScaleCrop>false</ScaleCrop>
  <Company>dzs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院发[2005] 1号</dc:title>
  <dc:subject/>
  <dc:creator>ln</dc:creator>
  <cp:keywords/>
  <dc:description/>
  <cp:lastModifiedBy>User</cp:lastModifiedBy>
  <cp:revision>2</cp:revision>
  <cp:lastPrinted>2016-03-02T06:35:00Z</cp:lastPrinted>
  <dcterms:created xsi:type="dcterms:W3CDTF">2017-02-20T00:18:00Z</dcterms:created>
  <dcterms:modified xsi:type="dcterms:W3CDTF">2017-02-20T00:18:00Z</dcterms:modified>
</cp:coreProperties>
</file>